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960" w:rsidRPr="00F84960" w:rsidRDefault="00F84960" w:rsidP="00564C23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84960">
        <w:rPr>
          <w:rFonts w:ascii="Times New Roman" w:hAnsi="Times New Roman" w:cs="Times New Roman"/>
          <w:sz w:val="24"/>
          <w:szCs w:val="24"/>
        </w:rPr>
        <w:t>ВСЕРОССИЙСКАЯ ОЛИМПИАДА ШКОЛЬНИКОВ ПО ОБЩЕСТВОЗНАНИЮ.</w:t>
      </w:r>
    </w:p>
    <w:p w:rsidR="00F84960" w:rsidRPr="00F84960" w:rsidRDefault="00F84960" w:rsidP="00564C23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84960">
        <w:rPr>
          <w:rFonts w:ascii="Times New Roman" w:hAnsi="Times New Roman" w:cs="Times New Roman"/>
          <w:sz w:val="24"/>
          <w:szCs w:val="24"/>
        </w:rPr>
        <w:t>2020–2021 уч. г.</w:t>
      </w:r>
      <w:r w:rsidR="00161B80">
        <w:rPr>
          <w:rFonts w:ascii="Times New Roman" w:hAnsi="Times New Roman" w:cs="Times New Roman"/>
          <w:sz w:val="24"/>
          <w:szCs w:val="24"/>
        </w:rPr>
        <w:t xml:space="preserve">  </w:t>
      </w:r>
      <w:r w:rsidRPr="00F84960">
        <w:rPr>
          <w:rFonts w:ascii="Times New Roman" w:hAnsi="Times New Roman" w:cs="Times New Roman"/>
          <w:sz w:val="24"/>
          <w:szCs w:val="24"/>
        </w:rPr>
        <w:t>МУНИЦИПАЛЬНЫЙ ЭТАП</w:t>
      </w:r>
      <w:r w:rsidR="00161B80">
        <w:rPr>
          <w:rFonts w:ascii="Times New Roman" w:hAnsi="Times New Roman" w:cs="Times New Roman"/>
          <w:sz w:val="24"/>
          <w:szCs w:val="24"/>
        </w:rPr>
        <w:t xml:space="preserve">   </w:t>
      </w:r>
      <w:r w:rsidRPr="00F84960">
        <w:rPr>
          <w:rFonts w:ascii="Times New Roman" w:hAnsi="Times New Roman" w:cs="Times New Roman"/>
          <w:sz w:val="24"/>
          <w:szCs w:val="24"/>
        </w:rPr>
        <w:t>10 класс</w:t>
      </w:r>
    </w:p>
    <w:p w:rsidR="00F84960" w:rsidRPr="00F84960" w:rsidRDefault="00F84960" w:rsidP="00564C23">
      <w:pPr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84960">
        <w:rPr>
          <w:rFonts w:ascii="Times New Roman" w:hAnsi="Times New Roman" w:cs="Times New Roman"/>
          <w:b/>
          <w:i/>
          <w:sz w:val="24"/>
          <w:szCs w:val="24"/>
        </w:rPr>
        <w:t>Уважаемый участник!</w:t>
      </w:r>
    </w:p>
    <w:p w:rsidR="00F84960" w:rsidRPr="00F84960" w:rsidRDefault="00F84960" w:rsidP="00F8496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4960">
        <w:rPr>
          <w:rFonts w:ascii="Times New Roman" w:hAnsi="Times New Roman" w:cs="Times New Roman"/>
          <w:sz w:val="24"/>
          <w:szCs w:val="24"/>
        </w:rPr>
        <w:t>При выполнении работы внимательно читайте текст заданий.</w:t>
      </w:r>
    </w:p>
    <w:p w:rsidR="00F84960" w:rsidRPr="00F84960" w:rsidRDefault="00F84960" w:rsidP="00F8496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4960">
        <w:rPr>
          <w:rFonts w:ascii="Times New Roman" w:hAnsi="Times New Roman" w:cs="Times New Roman"/>
          <w:sz w:val="24"/>
          <w:szCs w:val="24"/>
        </w:rPr>
        <w:t>Содержание ответа вписывайте в отведённые поля, запись ведите чётко и разборчиво.</w:t>
      </w:r>
    </w:p>
    <w:p w:rsidR="00F84960" w:rsidRPr="00F84960" w:rsidRDefault="00F84960" w:rsidP="00F8496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4960">
        <w:rPr>
          <w:rFonts w:ascii="Times New Roman" w:hAnsi="Times New Roman" w:cs="Times New Roman"/>
          <w:sz w:val="24"/>
          <w:szCs w:val="24"/>
        </w:rPr>
        <w:t>За каждый правильный ответ Вы можете получить определённое членами жюри количество баллов.</w:t>
      </w:r>
    </w:p>
    <w:p w:rsidR="00F84960" w:rsidRPr="00F84960" w:rsidRDefault="00F84960" w:rsidP="00F8496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4960">
        <w:rPr>
          <w:rFonts w:ascii="Times New Roman" w:hAnsi="Times New Roman" w:cs="Times New Roman"/>
          <w:sz w:val="24"/>
          <w:szCs w:val="24"/>
        </w:rPr>
        <w:t xml:space="preserve">Сумма набранных баллов за все решённые вопросы – итог Вашей работы. Максимальное количество баллов – </w:t>
      </w:r>
      <w:r w:rsidRPr="00F84960">
        <w:rPr>
          <w:rFonts w:ascii="Times New Roman" w:hAnsi="Times New Roman" w:cs="Times New Roman"/>
          <w:b/>
          <w:sz w:val="24"/>
          <w:szCs w:val="24"/>
        </w:rPr>
        <w:t>100</w:t>
      </w:r>
      <w:r w:rsidRPr="00F84960">
        <w:rPr>
          <w:rFonts w:ascii="Times New Roman" w:hAnsi="Times New Roman" w:cs="Times New Roman"/>
          <w:sz w:val="24"/>
          <w:szCs w:val="24"/>
        </w:rPr>
        <w:t>.</w:t>
      </w:r>
    </w:p>
    <w:p w:rsidR="00F84960" w:rsidRPr="00F84960" w:rsidRDefault="00F84960" w:rsidP="00F8496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4960">
        <w:rPr>
          <w:rFonts w:ascii="Times New Roman" w:hAnsi="Times New Roman" w:cs="Times New Roman"/>
          <w:sz w:val="24"/>
          <w:szCs w:val="24"/>
        </w:rPr>
        <w:t>Задания считаются выполненными, если Вы вовремя сдали их членам жюри.</w:t>
      </w:r>
    </w:p>
    <w:p w:rsidR="00F84960" w:rsidRPr="00F84960" w:rsidRDefault="00F84960" w:rsidP="00F8496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4960">
        <w:rPr>
          <w:rFonts w:ascii="Times New Roman" w:hAnsi="Times New Roman" w:cs="Times New Roman"/>
          <w:sz w:val="24"/>
          <w:szCs w:val="24"/>
        </w:rPr>
        <w:t>Время на выполнение работы – 120 минут.</w:t>
      </w:r>
    </w:p>
    <w:p w:rsidR="00F84960" w:rsidRDefault="00F84960" w:rsidP="00564C23">
      <w:pPr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84960">
        <w:rPr>
          <w:rFonts w:ascii="Times New Roman" w:hAnsi="Times New Roman" w:cs="Times New Roman"/>
          <w:b/>
          <w:i/>
          <w:sz w:val="24"/>
          <w:szCs w:val="24"/>
        </w:rPr>
        <w:t>Желаем успеха!</w:t>
      </w:r>
      <w:r w:rsidR="00161B8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161B80" w:rsidRDefault="00161B80" w:rsidP="00564C23">
      <w:pPr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3"/>
        <w:tblW w:w="1049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25"/>
        <w:gridCol w:w="7797"/>
        <w:gridCol w:w="426"/>
        <w:gridCol w:w="141"/>
        <w:gridCol w:w="142"/>
        <w:gridCol w:w="567"/>
        <w:gridCol w:w="992"/>
      </w:tblGrid>
      <w:tr w:rsidR="008F2360" w:rsidRPr="00F84960" w:rsidTr="00161B80">
        <w:tc>
          <w:tcPr>
            <w:tcW w:w="10490" w:type="dxa"/>
            <w:gridSpan w:val="7"/>
          </w:tcPr>
          <w:p w:rsidR="008F2360" w:rsidRPr="00F84960" w:rsidRDefault="008F2360" w:rsidP="00C5662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b/>
                <w:sz w:val="24"/>
                <w:szCs w:val="24"/>
              </w:rPr>
              <w:t>«Да» или «нет»? Если вы согласны с утверждением, напишите «Да», если не согласны – «Нет». Внесите свои ответы в таблицу.</w:t>
            </w:r>
            <w:r w:rsidR="00F84960" w:rsidRPr="00F849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F2360" w:rsidRPr="00F84960" w:rsidTr="00161B80">
        <w:tc>
          <w:tcPr>
            <w:tcW w:w="425" w:type="dxa"/>
          </w:tcPr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6" w:type="dxa"/>
            <w:gridSpan w:val="4"/>
          </w:tcPr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Безработица может иметь и позитивное экономическое значение.</w:t>
            </w:r>
          </w:p>
        </w:tc>
        <w:tc>
          <w:tcPr>
            <w:tcW w:w="1559" w:type="dxa"/>
            <w:gridSpan w:val="2"/>
          </w:tcPr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360" w:rsidRPr="00F84960" w:rsidTr="00161B80">
        <w:tc>
          <w:tcPr>
            <w:tcW w:w="425" w:type="dxa"/>
          </w:tcPr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6" w:type="dxa"/>
            <w:gridSpan w:val="4"/>
          </w:tcPr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Снижение инфляции ведет к понижению цен.</w:t>
            </w:r>
          </w:p>
        </w:tc>
        <w:tc>
          <w:tcPr>
            <w:tcW w:w="1559" w:type="dxa"/>
            <w:gridSpan w:val="2"/>
          </w:tcPr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360" w:rsidRPr="00F84960" w:rsidTr="00161B80">
        <w:tc>
          <w:tcPr>
            <w:tcW w:w="425" w:type="dxa"/>
          </w:tcPr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6" w:type="dxa"/>
            <w:gridSpan w:val="4"/>
          </w:tcPr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В экономическом цикле можно выделить четыре четкие фазы: пик, спад, дно, подъем.</w:t>
            </w:r>
          </w:p>
        </w:tc>
        <w:tc>
          <w:tcPr>
            <w:tcW w:w="1559" w:type="dxa"/>
            <w:gridSpan w:val="2"/>
          </w:tcPr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360" w:rsidRPr="00F84960" w:rsidTr="00161B80">
        <w:tc>
          <w:tcPr>
            <w:tcW w:w="425" w:type="dxa"/>
          </w:tcPr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6" w:type="dxa"/>
            <w:gridSpan w:val="4"/>
          </w:tcPr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Конституция Российской Федерации выделяет следующие формы собственности: частная, государственная, муниципальная и корпоративная формы собственности.</w:t>
            </w:r>
          </w:p>
        </w:tc>
        <w:tc>
          <w:tcPr>
            <w:tcW w:w="1559" w:type="dxa"/>
            <w:gridSpan w:val="2"/>
          </w:tcPr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360" w:rsidRPr="00F84960" w:rsidTr="00161B80">
        <w:tc>
          <w:tcPr>
            <w:tcW w:w="425" w:type="dxa"/>
          </w:tcPr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6" w:type="dxa"/>
            <w:gridSpan w:val="4"/>
          </w:tcPr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 xml:space="preserve">Бюджетная система РФ состоит из: федерального бюджета; бюджетов субъектов РФ; местных бюджетов; бюджетов государственных внебюджетных фондов. </w:t>
            </w:r>
          </w:p>
        </w:tc>
        <w:tc>
          <w:tcPr>
            <w:tcW w:w="1559" w:type="dxa"/>
            <w:gridSpan w:val="2"/>
          </w:tcPr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360" w:rsidRPr="00F84960" w:rsidTr="00161B80">
        <w:tc>
          <w:tcPr>
            <w:tcW w:w="425" w:type="dxa"/>
          </w:tcPr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6" w:type="dxa"/>
            <w:gridSpan w:val="4"/>
          </w:tcPr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Массовая культура появилась вместе с электронными СМИ.</w:t>
            </w:r>
          </w:p>
        </w:tc>
        <w:tc>
          <w:tcPr>
            <w:tcW w:w="1559" w:type="dxa"/>
            <w:gridSpan w:val="2"/>
          </w:tcPr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360" w:rsidRPr="00F84960" w:rsidTr="00161B80">
        <w:tc>
          <w:tcPr>
            <w:tcW w:w="425" w:type="dxa"/>
          </w:tcPr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6" w:type="dxa"/>
            <w:gridSpan w:val="4"/>
          </w:tcPr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Все перечисленное относится к монополистической конкуренции: множество торгующих фирм; предлагаются различные товары, но для удовлетворения одной и той же потребности; права отдельных фирм защищены с помощью авторских прав.</w:t>
            </w:r>
          </w:p>
        </w:tc>
        <w:tc>
          <w:tcPr>
            <w:tcW w:w="1559" w:type="dxa"/>
            <w:gridSpan w:val="2"/>
          </w:tcPr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360" w:rsidRPr="00F84960" w:rsidTr="00161B80">
        <w:tc>
          <w:tcPr>
            <w:tcW w:w="425" w:type="dxa"/>
          </w:tcPr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6" w:type="dxa"/>
            <w:gridSpan w:val="4"/>
          </w:tcPr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 xml:space="preserve">Судья неприкосновенен. Это означает, что его нельзя привлечь к уголовной ответственности. </w:t>
            </w:r>
          </w:p>
        </w:tc>
        <w:tc>
          <w:tcPr>
            <w:tcW w:w="1559" w:type="dxa"/>
            <w:gridSpan w:val="2"/>
          </w:tcPr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360" w:rsidRPr="00F84960" w:rsidTr="00161B80">
        <w:tc>
          <w:tcPr>
            <w:tcW w:w="425" w:type="dxa"/>
          </w:tcPr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6" w:type="dxa"/>
            <w:gridSpan w:val="4"/>
          </w:tcPr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 xml:space="preserve">В рыночной экономике существуют зависимости: рост спроса вызывает рост предложения; рост предложения вызывает рост спроса. </w:t>
            </w:r>
          </w:p>
        </w:tc>
        <w:tc>
          <w:tcPr>
            <w:tcW w:w="1559" w:type="dxa"/>
            <w:gridSpan w:val="2"/>
          </w:tcPr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360" w:rsidRPr="00F84960" w:rsidTr="00161B80">
        <w:tc>
          <w:tcPr>
            <w:tcW w:w="425" w:type="dxa"/>
          </w:tcPr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6" w:type="dxa"/>
            <w:gridSpan w:val="4"/>
          </w:tcPr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Основы современной теории социальной мобильности были заложены Питиримом Сорокиным.</w:t>
            </w:r>
          </w:p>
        </w:tc>
        <w:tc>
          <w:tcPr>
            <w:tcW w:w="1559" w:type="dxa"/>
            <w:gridSpan w:val="2"/>
          </w:tcPr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360" w:rsidRPr="00F84960" w:rsidTr="00161B80">
        <w:tc>
          <w:tcPr>
            <w:tcW w:w="10490" w:type="dxa"/>
            <w:gridSpan w:val="7"/>
          </w:tcPr>
          <w:p w:rsidR="008F2360" w:rsidRPr="00F84960" w:rsidRDefault="008F2360" w:rsidP="00C5662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b/>
                <w:sz w:val="24"/>
                <w:szCs w:val="24"/>
              </w:rPr>
              <w:t>Выберете один правильный вариант ответа.</w:t>
            </w:r>
            <w:r w:rsidR="00F84960" w:rsidRPr="00F849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F2360" w:rsidRPr="00F84960" w:rsidTr="00161B80">
        <w:tc>
          <w:tcPr>
            <w:tcW w:w="425" w:type="dxa"/>
          </w:tcPr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3" w:type="dxa"/>
            <w:gridSpan w:val="5"/>
          </w:tcPr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b/>
                <w:sz w:val="24"/>
                <w:szCs w:val="24"/>
              </w:rPr>
              <w:t>В каком случае, согласно исследованиям К. Левина, наблюдается наибольшая агрессивность в группе:</w:t>
            </w:r>
          </w:p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А. При устоявшемся авторитарном лидерстве;</w:t>
            </w:r>
          </w:p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Б. При смене попустительского лидерства на авторитарное;</w:t>
            </w:r>
          </w:p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В. При смене демократического лидерства на либеральное;</w:t>
            </w:r>
          </w:p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 xml:space="preserve">Г. При смене авторитарного лидерства на либеральное или демократическое. </w:t>
            </w:r>
          </w:p>
        </w:tc>
        <w:tc>
          <w:tcPr>
            <w:tcW w:w="992" w:type="dxa"/>
          </w:tcPr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360" w:rsidRPr="00F84960" w:rsidTr="00161B80">
        <w:tc>
          <w:tcPr>
            <w:tcW w:w="425" w:type="dxa"/>
          </w:tcPr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3" w:type="dxa"/>
            <w:gridSpan w:val="5"/>
          </w:tcPr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b/>
                <w:sz w:val="24"/>
                <w:szCs w:val="24"/>
              </w:rPr>
              <w:t>Какой автор объяснял девиацию посредством физиологических факторов?</w:t>
            </w:r>
          </w:p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А. З. Фрейд;</w:t>
            </w:r>
          </w:p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Б. Э. Сазерленд;</w:t>
            </w:r>
          </w:p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 xml:space="preserve">В. Ч. </w:t>
            </w:r>
            <w:proofErr w:type="spellStart"/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Ломброзо</w:t>
            </w:r>
            <w:proofErr w:type="spellEnd"/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 xml:space="preserve">Г. Г. Беккер. </w:t>
            </w:r>
          </w:p>
        </w:tc>
        <w:tc>
          <w:tcPr>
            <w:tcW w:w="992" w:type="dxa"/>
          </w:tcPr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360" w:rsidRPr="00F84960" w:rsidTr="00161B80">
        <w:tc>
          <w:tcPr>
            <w:tcW w:w="425" w:type="dxa"/>
          </w:tcPr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73" w:type="dxa"/>
            <w:gridSpan w:val="5"/>
          </w:tcPr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b/>
                <w:sz w:val="24"/>
                <w:szCs w:val="24"/>
              </w:rPr>
              <w:t>Сократ человек. Сократ смертен. Следовательно, люди смертны. Какое это умозаключение?</w:t>
            </w:r>
          </w:p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А. Дедуктивное;</w:t>
            </w:r>
          </w:p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Б. Индуктивное;</w:t>
            </w:r>
          </w:p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В. Метафизическое;</w:t>
            </w:r>
          </w:p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Г. Спекулятивное. </w:t>
            </w:r>
          </w:p>
        </w:tc>
        <w:tc>
          <w:tcPr>
            <w:tcW w:w="992" w:type="dxa"/>
          </w:tcPr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360" w:rsidRPr="00F84960" w:rsidTr="00161B80">
        <w:tc>
          <w:tcPr>
            <w:tcW w:w="425" w:type="dxa"/>
          </w:tcPr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9073" w:type="dxa"/>
            <w:gridSpan w:val="5"/>
          </w:tcPr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b/>
                <w:sz w:val="24"/>
                <w:szCs w:val="24"/>
              </w:rPr>
              <w:t>Метод научной фальсификации, то есть представление о том, что более научно продуктивными оказываются процедуры, направленные не на подтверждение, а на опровержение выдвинутых гипотез, был разработан:</w:t>
            </w:r>
          </w:p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А. К. Поппером;</w:t>
            </w:r>
          </w:p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Б. Дж. Локком;</w:t>
            </w:r>
          </w:p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В. О. Контом;</w:t>
            </w:r>
          </w:p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Г. Р. Декартом.</w:t>
            </w:r>
          </w:p>
        </w:tc>
        <w:tc>
          <w:tcPr>
            <w:tcW w:w="992" w:type="dxa"/>
          </w:tcPr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360" w:rsidRPr="00F84960" w:rsidTr="00161B80">
        <w:tc>
          <w:tcPr>
            <w:tcW w:w="425" w:type="dxa"/>
          </w:tcPr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73" w:type="dxa"/>
            <w:gridSpan w:val="5"/>
          </w:tcPr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b/>
                <w:sz w:val="24"/>
                <w:szCs w:val="24"/>
              </w:rPr>
              <w:t>Какой философ эпохи просвещения считается основоположником классической школы уголовного права?</w:t>
            </w:r>
          </w:p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А. Дж. Локк;</w:t>
            </w:r>
          </w:p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Б. Дени Дидро;</w:t>
            </w:r>
          </w:p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 xml:space="preserve">В. Ч. </w:t>
            </w:r>
            <w:proofErr w:type="spellStart"/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Беккариа</w:t>
            </w:r>
            <w:proofErr w:type="spellEnd"/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 xml:space="preserve">Г. Вольтер. </w:t>
            </w:r>
          </w:p>
        </w:tc>
        <w:tc>
          <w:tcPr>
            <w:tcW w:w="992" w:type="dxa"/>
          </w:tcPr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360" w:rsidRPr="00F84960" w:rsidTr="00161B80">
        <w:tc>
          <w:tcPr>
            <w:tcW w:w="10490" w:type="dxa"/>
            <w:gridSpan w:val="7"/>
          </w:tcPr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b/>
                <w:sz w:val="24"/>
                <w:szCs w:val="24"/>
              </w:rPr>
              <w:t>Выберете несколько правильных вариантов ответа.</w:t>
            </w:r>
            <w:r w:rsidR="00F84960" w:rsidRPr="00F849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(10 баллов)</w:t>
            </w:r>
          </w:p>
        </w:tc>
      </w:tr>
      <w:tr w:rsidR="008F2360" w:rsidRPr="00F84960" w:rsidTr="00161B80">
        <w:tc>
          <w:tcPr>
            <w:tcW w:w="425" w:type="dxa"/>
          </w:tcPr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3" w:type="dxa"/>
            <w:gridSpan w:val="5"/>
          </w:tcPr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b/>
                <w:sz w:val="24"/>
                <w:szCs w:val="24"/>
              </w:rPr>
              <w:t>Какие черты бюрократии выделял М. Вебер:</w:t>
            </w:r>
          </w:p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 xml:space="preserve">А. Коррупционность; </w:t>
            </w:r>
          </w:p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Б. Волокита;</w:t>
            </w:r>
          </w:p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В. Рациональность;</w:t>
            </w:r>
          </w:p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Г. Прозрачность заработка;</w:t>
            </w:r>
          </w:p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Фракционизм</w:t>
            </w:r>
            <w:proofErr w:type="spellEnd"/>
            <w:r w:rsidRPr="00F849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клановость</w:t>
            </w:r>
            <w:proofErr w:type="spellEnd"/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360" w:rsidRPr="00F84960" w:rsidTr="00161B80">
        <w:tc>
          <w:tcPr>
            <w:tcW w:w="425" w:type="dxa"/>
          </w:tcPr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3" w:type="dxa"/>
            <w:gridSpan w:val="5"/>
          </w:tcPr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b/>
                <w:sz w:val="24"/>
                <w:szCs w:val="24"/>
              </w:rPr>
              <w:t>Укажите верные утверждения о социальных ролях:</w:t>
            </w:r>
          </w:p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А. Роль автономна: индивид может уйти, а роль – останется;</w:t>
            </w:r>
          </w:p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Б. Человек не может последовательно играть несколько ролей в одной и той же социальной группе;</w:t>
            </w:r>
          </w:p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В. Человек может играть одновременно социальные роли в нескольких группах;</w:t>
            </w:r>
          </w:p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Г. Часто различные ролевые ожидания могут противоречить друг другу;</w:t>
            </w:r>
          </w:p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 xml:space="preserve">Д. Индивид не может проявить свою уникальность при исполнении социальной роли. </w:t>
            </w:r>
          </w:p>
        </w:tc>
        <w:tc>
          <w:tcPr>
            <w:tcW w:w="992" w:type="dxa"/>
          </w:tcPr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360" w:rsidRPr="00F84960" w:rsidTr="00161B80">
        <w:tc>
          <w:tcPr>
            <w:tcW w:w="425" w:type="dxa"/>
          </w:tcPr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73" w:type="dxa"/>
            <w:gridSpan w:val="5"/>
          </w:tcPr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b/>
                <w:sz w:val="24"/>
                <w:szCs w:val="24"/>
              </w:rPr>
              <w:t>Наиболее известны теории аномии у следующих авторов:</w:t>
            </w:r>
          </w:p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А. Роберт Мертон;</w:t>
            </w:r>
          </w:p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Б. Фердинанд Теннис;</w:t>
            </w:r>
          </w:p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 xml:space="preserve">В. Георг </w:t>
            </w:r>
            <w:proofErr w:type="spellStart"/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Зиммель</w:t>
            </w:r>
            <w:proofErr w:type="spellEnd"/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Г. Эмиль Дюркгейм;</w:t>
            </w:r>
          </w:p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Д. Макс Вебер.</w:t>
            </w:r>
          </w:p>
        </w:tc>
        <w:tc>
          <w:tcPr>
            <w:tcW w:w="992" w:type="dxa"/>
          </w:tcPr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360" w:rsidRPr="00F84960" w:rsidTr="00161B80">
        <w:tc>
          <w:tcPr>
            <w:tcW w:w="425" w:type="dxa"/>
          </w:tcPr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73" w:type="dxa"/>
            <w:gridSpan w:val="5"/>
          </w:tcPr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Представителями плюралистического подхода к </w:t>
            </w:r>
            <w:proofErr w:type="spellStart"/>
            <w:r w:rsidRPr="00F84960">
              <w:rPr>
                <w:rFonts w:ascii="Times New Roman" w:hAnsi="Times New Roman" w:cs="Times New Roman"/>
                <w:b/>
                <w:sz w:val="24"/>
                <w:szCs w:val="24"/>
              </w:rPr>
              <w:t>типологизации</w:t>
            </w:r>
            <w:proofErr w:type="spellEnd"/>
            <w:r w:rsidRPr="00F849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обществ являются:</w:t>
            </w:r>
          </w:p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А. Э. Дюркгейм;</w:t>
            </w:r>
          </w:p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Б. А Тойнби;</w:t>
            </w:r>
          </w:p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В. О Шпенглер;</w:t>
            </w:r>
          </w:p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Г. Н.Я. Данилевский;</w:t>
            </w:r>
          </w:p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 xml:space="preserve">Д. О Конт. </w:t>
            </w:r>
          </w:p>
        </w:tc>
        <w:tc>
          <w:tcPr>
            <w:tcW w:w="992" w:type="dxa"/>
          </w:tcPr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360" w:rsidRPr="00F84960" w:rsidTr="00161B80">
        <w:tc>
          <w:tcPr>
            <w:tcW w:w="425" w:type="dxa"/>
          </w:tcPr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73" w:type="dxa"/>
            <w:gridSpan w:val="5"/>
          </w:tcPr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b/>
                <w:sz w:val="24"/>
                <w:szCs w:val="24"/>
              </w:rPr>
              <w:t>Какие утверждения о специфике социального познания являются верными?</w:t>
            </w:r>
          </w:p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А. Исследователь сам является частью изучаемой реальности, в силу чего социальное познание представляет собой особую форму самопознания;</w:t>
            </w:r>
          </w:p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Б. На исследовательские результаты неизбежно оказывают влияние представление тех социальных групп, к которым принадлежит исследователь;</w:t>
            </w:r>
          </w:p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В. В социальном познании оказывается принципиально невозможной постановка потенциально бесконечного количества экспериментов;</w:t>
            </w:r>
          </w:p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Г. Социальное познание предполагает только выявление фактов – их интерпретация не требуется;</w:t>
            </w:r>
          </w:p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Д. В социальном познание возможно выявления строгих и объективных законов, действие которых не зависит от свободной воли людей.</w:t>
            </w:r>
          </w:p>
        </w:tc>
        <w:tc>
          <w:tcPr>
            <w:tcW w:w="992" w:type="dxa"/>
          </w:tcPr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360" w:rsidRPr="00F84960" w:rsidTr="00161B80">
        <w:tc>
          <w:tcPr>
            <w:tcW w:w="10490" w:type="dxa"/>
            <w:gridSpan w:val="7"/>
          </w:tcPr>
          <w:p w:rsidR="008F2360" w:rsidRPr="00F84960" w:rsidRDefault="008F2360" w:rsidP="00C5662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b/>
                <w:sz w:val="24"/>
                <w:szCs w:val="24"/>
              </w:rPr>
              <w:t>Сопоставьте:</w:t>
            </w:r>
            <w:r w:rsidR="00F84960" w:rsidRPr="00F849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F2360" w:rsidRPr="00F84960" w:rsidTr="00161B80">
        <w:tc>
          <w:tcPr>
            <w:tcW w:w="425" w:type="dxa"/>
          </w:tcPr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6" w:type="dxa"/>
            <w:gridSpan w:val="4"/>
          </w:tcPr>
          <w:p w:rsidR="008F2360" w:rsidRPr="00F84960" w:rsidRDefault="008F2360" w:rsidP="00F84960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b/>
                <w:sz w:val="24"/>
                <w:szCs w:val="24"/>
              </w:rPr>
              <w:t>1. Акция;</w:t>
            </w:r>
          </w:p>
          <w:p w:rsidR="008F2360" w:rsidRPr="00F84960" w:rsidRDefault="008F2360" w:rsidP="00F84960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 Облигация;</w:t>
            </w:r>
          </w:p>
          <w:p w:rsidR="008F2360" w:rsidRPr="00F84960" w:rsidRDefault="008F2360" w:rsidP="00F84960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b/>
                <w:sz w:val="24"/>
                <w:szCs w:val="24"/>
              </w:rPr>
              <w:t>3. Вексель;</w:t>
            </w:r>
          </w:p>
          <w:p w:rsidR="008F2360" w:rsidRPr="00F84960" w:rsidRDefault="008F2360" w:rsidP="00F84960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b/>
                <w:sz w:val="24"/>
                <w:szCs w:val="24"/>
              </w:rPr>
              <w:t>4. Коносамент;</w:t>
            </w:r>
          </w:p>
          <w:p w:rsidR="008F2360" w:rsidRPr="00F84960" w:rsidRDefault="008F2360" w:rsidP="00F84960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 Чек. </w:t>
            </w:r>
          </w:p>
          <w:p w:rsidR="008F2360" w:rsidRPr="00F84960" w:rsidRDefault="008F2360" w:rsidP="00F8496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А. Долговая ценная бумага, по которой эмитент – компания или государство – обязуется выплатить инвестору определенную сумму и определенный процент в будущем;</w:t>
            </w:r>
          </w:p>
          <w:p w:rsidR="008F2360" w:rsidRPr="00F84960" w:rsidRDefault="008F2360" w:rsidP="00F8496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Б. Ценная бумага, в которой содержится распоряжение плательщика своему банку произвести платеж указанной суммы предъявителю ценной бумаги;</w:t>
            </w:r>
          </w:p>
          <w:p w:rsidR="008F2360" w:rsidRPr="00F84960" w:rsidRDefault="008F2360" w:rsidP="00F8496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В. Ценная бумага, которую выписывает перевозчик морского груза собственнику груза; безусловное обязательство морского перевозчика доставить груз по назначению в соответствии с условиями договора перевозки;</w:t>
            </w:r>
          </w:p>
          <w:p w:rsidR="008F2360" w:rsidRPr="00F84960" w:rsidRDefault="008F2360" w:rsidP="00F8496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Г. Ценная бумага, закрепляющая права ее владельца на получение части прибыли акционерного общества в виде дивидендов, на участие в управлении акционерным обществом и на часть имущества, остающегося после его ликвидации</w:t>
            </w:r>
          </w:p>
          <w:p w:rsidR="008F2360" w:rsidRPr="00F84960" w:rsidRDefault="008F2360" w:rsidP="00F8496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Д. Безусловное долговое обязательство указанного в ценной бумаге плательщика оплатить определенную сумму в установленные сроки.</w:t>
            </w:r>
          </w:p>
        </w:tc>
        <w:tc>
          <w:tcPr>
            <w:tcW w:w="1559" w:type="dxa"/>
            <w:gridSpan w:val="2"/>
          </w:tcPr>
          <w:p w:rsidR="00F84960" w:rsidRPr="00F84960" w:rsidRDefault="00F849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360" w:rsidRPr="00F84960" w:rsidTr="00161B80">
        <w:tc>
          <w:tcPr>
            <w:tcW w:w="425" w:type="dxa"/>
          </w:tcPr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506" w:type="dxa"/>
            <w:gridSpan w:val="4"/>
          </w:tcPr>
          <w:p w:rsidR="008F2360" w:rsidRPr="00F84960" w:rsidRDefault="008F2360" w:rsidP="00F84960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b/>
                <w:sz w:val="24"/>
                <w:szCs w:val="24"/>
              </w:rPr>
              <w:t>1. Коммерческие организации;</w:t>
            </w:r>
          </w:p>
          <w:p w:rsidR="008F2360" w:rsidRPr="00F84960" w:rsidRDefault="008F2360" w:rsidP="00F84960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b/>
                <w:sz w:val="24"/>
                <w:szCs w:val="24"/>
              </w:rPr>
              <w:t>2. Некоммерческие организации.</w:t>
            </w:r>
          </w:p>
          <w:p w:rsidR="008F2360" w:rsidRPr="00F84960" w:rsidRDefault="008F2360" w:rsidP="00F8496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А. Государственная корпорация;</w:t>
            </w:r>
          </w:p>
          <w:p w:rsidR="008F2360" w:rsidRPr="00F84960" w:rsidRDefault="008F2360" w:rsidP="00F8496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Б. Муниципальное унитарное предприятие;</w:t>
            </w:r>
          </w:p>
          <w:p w:rsidR="008F2360" w:rsidRPr="00F84960" w:rsidRDefault="008F2360" w:rsidP="00F8496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В. Потребительский кооператив;</w:t>
            </w:r>
          </w:p>
          <w:p w:rsidR="008F2360" w:rsidRPr="00F84960" w:rsidRDefault="008F2360" w:rsidP="00F8496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Г. Товарищество на вере;</w:t>
            </w:r>
          </w:p>
          <w:p w:rsidR="008F2360" w:rsidRPr="00F84960" w:rsidRDefault="008F2360" w:rsidP="00F8496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Д. Адвокатская палата;</w:t>
            </w:r>
          </w:p>
          <w:p w:rsidR="008F2360" w:rsidRPr="00F84960" w:rsidRDefault="008F2360" w:rsidP="00F8496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 xml:space="preserve">Е. Крестьянское (фермерское) хозяйство. </w:t>
            </w:r>
          </w:p>
        </w:tc>
        <w:tc>
          <w:tcPr>
            <w:tcW w:w="1559" w:type="dxa"/>
            <w:gridSpan w:val="2"/>
          </w:tcPr>
          <w:p w:rsidR="00F84960" w:rsidRPr="00F84960" w:rsidRDefault="00F849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360" w:rsidRPr="00F84960" w:rsidTr="00161B80">
        <w:tc>
          <w:tcPr>
            <w:tcW w:w="425" w:type="dxa"/>
          </w:tcPr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6" w:type="dxa"/>
            <w:gridSpan w:val="4"/>
          </w:tcPr>
          <w:p w:rsidR="008F2360" w:rsidRPr="00F84960" w:rsidRDefault="008F2360" w:rsidP="00F84960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b/>
                <w:sz w:val="24"/>
                <w:szCs w:val="24"/>
              </w:rPr>
              <w:t>Сопоставьте типы конкуренции и их признаки:</w:t>
            </w:r>
          </w:p>
          <w:p w:rsidR="008F2360" w:rsidRPr="00F84960" w:rsidRDefault="008F2360" w:rsidP="00F84960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b/>
                <w:sz w:val="24"/>
                <w:szCs w:val="24"/>
              </w:rPr>
              <w:t>1. Чистая конкуренция;</w:t>
            </w:r>
          </w:p>
          <w:p w:rsidR="008F2360" w:rsidRPr="00F84960" w:rsidRDefault="008F2360" w:rsidP="00F84960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b/>
                <w:sz w:val="24"/>
                <w:szCs w:val="24"/>
              </w:rPr>
              <w:t>2. Монополистическая конкуренция;</w:t>
            </w:r>
          </w:p>
          <w:p w:rsidR="008F2360" w:rsidRPr="00F84960" w:rsidRDefault="008F2360" w:rsidP="00F84960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b/>
                <w:sz w:val="24"/>
                <w:szCs w:val="24"/>
              </w:rPr>
              <w:t>3. Олигополия;</w:t>
            </w:r>
          </w:p>
          <w:p w:rsidR="008F2360" w:rsidRPr="00F84960" w:rsidRDefault="008F2360" w:rsidP="00F84960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b/>
                <w:sz w:val="24"/>
                <w:szCs w:val="24"/>
              </w:rPr>
              <w:t>4. Монополия.</w:t>
            </w:r>
          </w:p>
          <w:p w:rsidR="008F2360" w:rsidRPr="00F84960" w:rsidRDefault="008F2360" w:rsidP="00F8496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А. Небольшое число фирм, которые конкурируют друг с другом;</w:t>
            </w:r>
          </w:p>
          <w:p w:rsidR="008F2360" w:rsidRPr="00F84960" w:rsidRDefault="008F2360" w:rsidP="00F8496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Б. В борьбе за внимание и деньги покупателей сталкиваются между собой множество производителей однотипной продукции;</w:t>
            </w:r>
          </w:p>
          <w:p w:rsidR="008F2360" w:rsidRPr="00F84960" w:rsidRDefault="008F2360" w:rsidP="00F8496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 xml:space="preserve">В. Пример: рынок продуктов питания, одежды. </w:t>
            </w:r>
          </w:p>
          <w:p w:rsidR="008F2360" w:rsidRPr="00F84960" w:rsidRDefault="008F2360" w:rsidP="00F8496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Г. Для удовлетворения одной и той же потребности фирмы предлагают различающиеся между собой товары;</w:t>
            </w:r>
          </w:p>
          <w:p w:rsidR="008F2360" w:rsidRPr="00F84960" w:rsidRDefault="008F2360" w:rsidP="00F8496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Д. Пример: рынок сельскохозяйственной продукции;</w:t>
            </w:r>
          </w:p>
          <w:p w:rsidR="008F2360" w:rsidRPr="00F84960" w:rsidRDefault="008F2360" w:rsidP="00F8496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Е. Существует одна фирма в отрасли;</w:t>
            </w:r>
          </w:p>
          <w:p w:rsidR="008F2360" w:rsidRPr="00F84960" w:rsidRDefault="008F2360" w:rsidP="00F8496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Ж. Пример: рынок тяжелого оборудования, международные авиаперевозки;</w:t>
            </w:r>
          </w:p>
          <w:p w:rsidR="008F2360" w:rsidRPr="00F84960" w:rsidRDefault="008F2360" w:rsidP="00F8496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З. Каждая фирма имеет некоторую возможность влиять на цену, по которой она продает свои товары.</w:t>
            </w:r>
          </w:p>
        </w:tc>
        <w:tc>
          <w:tcPr>
            <w:tcW w:w="1559" w:type="dxa"/>
            <w:gridSpan w:val="2"/>
          </w:tcPr>
          <w:p w:rsidR="00F84960" w:rsidRPr="00F84960" w:rsidRDefault="00F849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360" w:rsidRPr="00F84960" w:rsidTr="00161B80">
        <w:tc>
          <w:tcPr>
            <w:tcW w:w="425" w:type="dxa"/>
          </w:tcPr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6" w:type="dxa"/>
            <w:gridSpan w:val="4"/>
          </w:tcPr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b/>
                <w:sz w:val="24"/>
                <w:szCs w:val="24"/>
              </w:rPr>
              <w:t>1. Исключительное ведение Российской Федерации;</w:t>
            </w:r>
          </w:p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b/>
                <w:sz w:val="24"/>
                <w:szCs w:val="24"/>
              </w:rPr>
              <w:t>2. Совместное ведение Российской Федерации и субъектов Российской Федерации.</w:t>
            </w:r>
          </w:p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r w:rsidR="00C56DF5" w:rsidRPr="00F84960">
              <w:rPr>
                <w:rFonts w:ascii="Times New Roman" w:hAnsi="Times New Roman" w:cs="Times New Roman"/>
                <w:sz w:val="24"/>
                <w:szCs w:val="24"/>
              </w:rPr>
              <w:t>Установление единых правовых основ системы здравоохранения, системы воспитания и образования, в том числе непрерывного образования;</w:t>
            </w:r>
          </w:p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 xml:space="preserve">Б. </w:t>
            </w:r>
            <w:r w:rsidR="00C56DF5" w:rsidRPr="00F84960">
              <w:rPr>
                <w:rFonts w:ascii="Times New Roman" w:hAnsi="Times New Roman" w:cs="Times New Roman"/>
                <w:sz w:val="24"/>
                <w:szCs w:val="24"/>
              </w:rPr>
              <w:t>Защита прав национальных меньшинств;</w:t>
            </w:r>
          </w:p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r w:rsidR="00C56DF5" w:rsidRPr="00F84960">
              <w:rPr>
                <w:rFonts w:ascii="Times New Roman" w:hAnsi="Times New Roman" w:cs="Times New Roman"/>
                <w:sz w:val="24"/>
                <w:szCs w:val="24"/>
              </w:rPr>
              <w:t>Установление правовых основ единого рынка;</w:t>
            </w:r>
          </w:p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C56DF5" w:rsidRPr="00F84960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и связь;</w:t>
            </w:r>
          </w:p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 w:rsidR="00C56DF5" w:rsidRPr="00F84960">
              <w:rPr>
                <w:rFonts w:ascii="Times New Roman" w:hAnsi="Times New Roman" w:cs="Times New Roman"/>
                <w:sz w:val="24"/>
                <w:szCs w:val="24"/>
              </w:rPr>
              <w:t>Охрана памятников истории и культуры;</w:t>
            </w:r>
          </w:p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 xml:space="preserve">Е. </w:t>
            </w:r>
            <w:r w:rsidR="00C56DF5" w:rsidRPr="00F84960">
              <w:rPr>
                <w:rFonts w:ascii="Times New Roman" w:hAnsi="Times New Roman" w:cs="Times New Roman"/>
                <w:sz w:val="24"/>
                <w:szCs w:val="24"/>
              </w:rPr>
              <w:t>Общие принципы налогообложения и сборов в Российской Федерации;</w:t>
            </w:r>
          </w:p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 xml:space="preserve">Ж. </w:t>
            </w:r>
            <w:r w:rsidR="00C56DF5" w:rsidRPr="00F84960">
              <w:rPr>
                <w:rFonts w:ascii="Times New Roman" w:hAnsi="Times New Roman" w:cs="Times New Roman"/>
                <w:sz w:val="24"/>
                <w:szCs w:val="24"/>
              </w:rPr>
              <w:t>Производство ядовитых веществ;</w:t>
            </w:r>
          </w:p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 xml:space="preserve">З. </w:t>
            </w:r>
            <w:r w:rsidR="00C56DF5" w:rsidRPr="00F84960">
              <w:rPr>
                <w:rFonts w:ascii="Times New Roman" w:hAnsi="Times New Roman" w:cs="Times New Roman"/>
                <w:sz w:val="24"/>
                <w:szCs w:val="24"/>
              </w:rPr>
              <w:t xml:space="preserve">Защита традиционного образа жизни малочисленных этнических общностей. </w:t>
            </w:r>
          </w:p>
        </w:tc>
        <w:tc>
          <w:tcPr>
            <w:tcW w:w="1559" w:type="dxa"/>
            <w:gridSpan w:val="2"/>
          </w:tcPr>
          <w:p w:rsidR="00F84960" w:rsidRPr="00F84960" w:rsidRDefault="00F849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360" w:rsidRPr="00F84960" w:rsidTr="00161B80">
        <w:tc>
          <w:tcPr>
            <w:tcW w:w="425" w:type="dxa"/>
          </w:tcPr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6" w:type="dxa"/>
            <w:gridSpan w:val="4"/>
          </w:tcPr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b/>
                <w:sz w:val="24"/>
                <w:szCs w:val="24"/>
              </w:rPr>
              <w:t>1. Президент;</w:t>
            </w:r>
          </w:p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 Правительство;</w:t>
            </w:r>
          </w:p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b/>
                <w:sz w:val="24"/>
                <w:szCs w:val="24"/>
              </w:rPr>
              <w:t>3. Совет Федерации;</w:t>
            </w:r>
          </w:p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Государственная Дума. </w:t>
            </w:r>
          </w:p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r w:rsidR="00C56DF5" w:rsidRPr="00F84960">
              <w:rPr>
                <w:rFonts w:ascii="Times New Roman" w:hAnsi="Times New Roman" w:cs="Times New Roman"/>
                <w:sz w:val="24"/>
                <w:szCs w:val="24"/>
              </w:rPr>
              <w:t>Утверждение военной доктрины;</w:t>
            </w:r>
          </w:p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 xml:space="preserve">Б. </w:t>
            </w:r>
            <w:r w:rsidR="00C56DF5" w:rsidRPr="00F84960">
              <w:rPr>
                <w:rFonts w:ascii="Times New Roman" w:hAnsi="Times New Roman" w:cs="Times New Roman"/>
                <w:sz w:val="24"/>
                <w:szCs w:val="24"/>
              </w:rPr>
              <w:t>Назначение на должность судей Конституционного Суда;</w:t>
            </w:r>
          </w:p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r w:rsidR="00C56DF5" w:rsidRPr="00F84960">
              <w:rPr>
                <w:rFonts w:ascii="Times New Roman" w:hAnsi="Times New Roman" w:cs="Times New Roman"/>
                <w:sz w:val="24"/>
                <w:szCs w:val="24"/>
              </w:rPr>
              <w:t>Назначение на должность Уполномоченного по правам человека;</w:t>
            </w:r>
          </w:p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8E2275" w:rsidRPr="00F84960">
              <w:rPr>
                <w:rFonts w:ascii="Times New Roman" w:hAnsi="Times New Roman" w:cs="Times New Roman"/>
                <w:sz w:val="24"/>
                <w:szCs w:val="24"/>
              </w:rPr>
              <w:t>Осуществление мер по обеспечению обороны страны;</w:t>
            </w:r>
          </w:p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 w:rsidR="00C56DF5" w:rsidRPr="00F84960">
              <w:rPr>
                <w:rFonts w:ascii="Times New Roman" w:hAnsi="Times New Roman" w:cs="Times New Roman"/>
                <w:sz w:val="24"/>
                <w:szCs w:val="24"/>
              </w:rPr>
              <w:t>Руководство внешней политикой Российской Федерации;</w:t>
            </w:r>
          </w:p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 xml:space="preserve">Е. </w:t>
            </w:r>
            <w:r w:rsidR="008E2275" w:rsidRPr="00F84960">
              <w:rPr>
                <w:rFonts w:ascii="Times New Roman" w:hAnsi="Times New Roman" w:cs="Times New Roman"/>
                <w:sz w:val="24"/>
                <w:szCs w:val="24"/>
              </w:rPr>
              <w:t>Содействие развитию предпринимательства и частной инициативы;</w:t>
            </w:r>
          </w:p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 xml:space="preserve">Ж. </w:t>
            </w:r>
            <w:r w:rsidR="00C56DF5" w:rsidRPr="00F84960">
              <w:rPr>
                <w:rFonts w:ascii="Times New Roman" w:hAnsi="Times New Roman" w:cs="Times New Roman"/>
                <w:sz w:val="24"/>
                <w:szCs w:val="24"/>
              </w:rPr>
              <w:t>Отрешение Президента от должности;</w:t>
            </w:r>
          </w:p>
          <w:p w:rsidR="008F2360" w:rsidRPr="00F84960" w:rsidRDefault="008F23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 xml:space="preserve">З. </w:t>
            </w:r>
            <w:r w:rsidR="00C56DF5" w:rsidRPr="00F84960">
              <w:rPr>
                <w:rFonts w:ascii="Times New Roman" w:hAnsi="Times New Roman" w:cs="Times New Roman"/>
                <w:sz w:val="24"/>
                <w:szCs w:val="24"/>
              </w:rPr>
              <w:t xml:space="preserve">Выдвижение обвинения против Президента Российской Федерации. </w:t>
            </w:r>
          </w:p>
        </w:tc>
        <w:tc>
          <w:tcPr>
            <w:tcW w:w="1559" w:type="dxa"/>
            <w:gridSpan w:val="2"/>
          </w:tcPr>
          <w:p w:rsidR="00F84960" w:rsidRPr="00F84960" w:rsidRDefault="00F849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275" w:rsidRPr="00F84960" w:rsidTr="00161B80">
        <w:tc>
          <w:tcPr>
            <w:tcW w:w="10490" w:type="dxa"/>
            <w:gridSpan w:val="7"/>
          </w:tcPr>
          <w:p w:rsidR="008E2275" w:rsidRPr="00F84960" w:rsidRDefault="008E2275" w:rsidP="00C5662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Укажите термин:</w:t>
            </w:r>
            <w:r w:rsidR="00F84960" w:rsidRPr="00F849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E2275" w:rsidRPr="00F84960" w:rsidTr="00161B80">
        <w:tc>
          <w:tcPr>
            <w:tcW w:w="425" w:type="dxa"/>
          </w:tcPr>
          <w:p w:rsidR="008E2275" w:rsidRPr="00F84960" w:rsidRDefault="008E2275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3" w:type="dxa"/>
            <w:gridSpan w:val="2"/>
          </w:tcPr>
          <w:p w:rsidR="008E2275" w:rsidRPr="00F84960" w:rsidRDefault="008E2275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 xml:space="preserve">________________ деньги – это средство платежа (разменные монеты, бумажные деньги), чья стоимость или покупательная способность превосходит издержки их изготовления или ценность при использовании на иные цели. </w:t>
            </w:r>
          </w:p>
        </w:tc>
        <w:tc>
          <w:tcPr>
            <w:tcW w:w="1842" w:type="dxa"/>
            <w:gridSpan w:val="4"/>
          </w:tcPr>
          <w:p w:rsidR="00F84960" w:rsidRPr="00F84960" w:rsidRDefault="00F849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275" w:rsidRPr="00F84960" w:rsidTr="00161B80">
        <w:tc>
          <w:tcPr>
            <w:tcW w:w="425" w:type="dxa"/>
          </w:tcPr>
          <w:p w:rsidR="008E2275" w:rsidRPr="00F84960" w:rsidRDefault="008E2275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23" w:type="dxa"/>
            <w:gridSpan w:val="2"/>
          </w:tcPr>
          <w:p w:rsidR="008E2275" w:rsidRPr="00F84960" w:rsidRDefault="008E2275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– перенесение стоимость постепенно снашивающихся основных фондов на стоимость производимой продукции. </w:t>
            </w:r>
          </w:p>
        </w:tc>
        <w:tc>
          <w:tcPr>
            <w:tcW w:w="1842" w:type="dxa"/>
            <w:gridSpan w:val="4"/>
          </w:tcPr>
          <w:p w:rsidR="00F84960" w:rsidRPr="00F84960" w:rsidRDefault="00F849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275" w:rsidRPr="00F84960" w:rsidTr="00161B80">
        <w:tc>
          <w:tcPr>
            <w:tcW w:w="425" w:type="dxa"/>
          </w:tcPr>
          <w:p w:rsidR="008E2275" w:rsidRPr="00F84960" w:rsidRDefault="008E2275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23" w:type="dxa"/>
            <w:gridSpan w:val="2"/>
          </w:tcPr>
          <w:p w:rsidR="008E2275" w:rsidRPr="00F84960" w:rsidRDefault="008E2275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 политика – регулирование налогов и государственных расходов в целях обеспечения устойчивости экономического роста в стране. </w:t>
            </w:r>
          </w:p>
        </w:tc>
        <w:tc>
          <w:tcPr>
            <w:tcW w:w="1842" w:type="dxa"/>
            <w:gridSpan w:val="4"/>
          </w:tcPr>
          <w:p w:rsidR="00F84960" w:rsidRPr="00F84960" w:rsidRDefault="00F849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275" w:rsidRPr="00F84960" w:rsidTr="00161B80">
        <w:tc>
          <w:tcPr>
            <w:tcW w:w="425" w:type="dxa"/>
          </w:tcPr>
          <w:p w:rsidR="008E2275" w:rsidRPr="00F84960" w:rsidRDefault="008E2275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23" w:type="dxa"/>
            <w:gridSpan w:val="2"/>
          </w:tcPr>
          <w:p w:rsidR="008E2275" w:rsidRPr="00F84960" w:rsidRDefault="008E2275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 _________________________ – ущерб (или выгода) от производства какого-либо блага, который приходится нести (или которую можно получить) людям или фирмам, непосредственно не участвующим в купле-продаже этого блага. </w:t>
            </w:r>
          </w:p>
        </w:tc>
        <w:tc>
          <w:tcPr>
            <w:tcW w:w="1842" w:type="dxa"/>
            <w:gridSpan w:val="4"/>
          </w:tcPr>
          <w:p w:rsidR="00F84960" w:rsidRPr="00F84960" w:rsidRDefault="00F849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275" w:rsidRPr="00F84960" w:rsidTr="00161B80">
        <w:tc>
          <w:tcPr>
            <w:tcW w:w="425" w:type="dxa"/>
          </w:tcPr>
          <w:p w:rsidR="008E2275" w:rsidRPr="00F84960" w:rsidRDefault="008E2275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23" w:type="dxa"/>
            <w:gridSpan w:val="2"/>
          </w:tcPr>
          <w:p w:rsidR="008E2275" w:rsidRPr="00F84960" w:rsidRDefault="008E2275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 – название военных правительств, пришедших к власти в результате государственного переворота. </w:t>
            </w:r>
          </w:p>
        </w:tc>
        <w:tc>
          <w:tcPr>
            <w:tcW w:w="1842" w:type="dxa"/>
            <w:gridSpan w:val="4"/>
          </w:tcPr>
          <w:p w:rsidR="00F84960" w:rsidRPr="00F84960" w:rsidRDefault="00F8496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8CF" w:rsidRPr="00F84960" w:rsidTr="00161B80">
        <w:tc>
          <w:tcPr>
            <w:tcW w:w="10490" w:type="dxa"/>
            <w:gridSpan w:val="7"/>
          </w:tcPr>
          <w:p w:rsidR="00E358CF" w:rsidRPr="00F84960" w:rsidRDefault="00E358CF" w:rsidP="00C5662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b/>
                <w:sz w:val="24"/>
                <w:szCs w:val="24"/>
              </w:rPr>
              <w:t>Решите экономические задачи:</w:t>
            </w:r>
            <w:r w:rsidR="00D137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E2275" w:rsidRPr="00F84960" w:rsidTr="00161B80">
        <w:tc>
          <w:tcPr>
            <w:tcW w:w="425" w:type="dxa"/>
          </w:tcPr>
          <w:p w:rsidR="008E2275" w:rsidRPr="00F84960" w:rsidRDefault="00E358CF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4" w:type="dxa"/>
            <w:gridSpan w:val="3"/>
          </w:tcPr>
          <w:p w:rsidR="00E358CF" w:rsidRPr="00F84960" w:rsidRDefault="00E358CF" w:rsidP="00F84960">
            <w:pPr>
              <w:jc w:val="both"/>
              <w:rPr>
                <w:rFonts w:ascii="Times New Roman" w:eastAsia="Roboto" w:hAnsi="Times New Roman" w:cs="Times New Roman"/>
                <w:b/>
                <w:sz w:val="24"/>
                <w:szCs w:val="24"/>
                <w:highlight w:val="white"/>
              </w:rPr>
            </w:pPr>
            <w:r w:rsidRPr="00F84960">
              <w:rPr>
                <w:rFonts w:ascii="Times New Roman" w:eastAsia="Roboto" w:hAnsi="Times New Roman" w:cs="Times New Roman"/>
                <w:b/>
                <w:sz w:val="24"/>
                <w:szCs w:val="24"/>
                <w:highlight w:val="white"/>
              </w:rPr>
              <w:t xml:space="preserve">Страна А производит в час или 30 кофт или 50 кепок. </w:t>
            </w:r>
          </w:p>
          <w:p w:rsidR="00E358CF" w:rsidRPr="00F84960" w:rsidRDefault="00E358CF" w:rsidP="00F84960">
            <w:pPr>
              <w:jc w:val="both"/>
              <w:rPr>
                <w:rFonts w:ascii="Times New Roman" w:eastAsia="Roboto" w:hAnsi="Times New Roman" w:cs="Times New Roman"/>
                <w:b/>
                <w:sz w:val="24"/>
                <w:szCs w:val="24"/>
                <w:highlight w:val="white"/>
              </w:rPr>
            </w:pPr>
            <w:r w:rsidRPr="00F84960">
              <w:rPr>
                <w:rFonts w:ascii="Times New Roman" w:eastAsia="Roboto" w:hAnsi="Times New Roman" w:cs="Times New Roman"/>
                <w:b/>
                <w:sz w:val="24"/>
                <w:szCs w:val="24"/>
                <w:highlight w:val="white"/>
              </w:rPr>
              <w:t xml:space="preserve">Страна Б производит в час 60 кофт или 65 кепок. </w:t>
            </w:r>
          </w:p>
          <w:p w:rsidR="00F84960" w:rsidRPr="00F84960" w:rsidRDefault="00F84960" w:rsidP="00F84960">
            <w:pPr>
              <w:jc w:val="both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</w:p>
          <w:p w:rsidR="00E358CF" w:rsidRPr="00F84960" w:rsidRDefault="00E358CF" w:rsidP="00F84960">
            <w:pPr>
              <w:jc w:val="both"/>
              <w:rPr>
                <w:rFonts w:ascii="Times New Roman" w:eastAsia="Roboto" w:hAnsi="Times New Roman" w:cs="Times New Roman"/>
                <w:i/>
                <w:sz w:val="24"/>
                <w:szCs w:val="24"/>
                <w:highlight w:val="white"/>
              </w:rPr>
            </w:pPr>
            <w:r w:rsidRPr="00F84960">
              <w:rPr>
                <w:rFonts w:ascii="Times New Roman" w:eastAsia="Roboto" w:hAnsi="Times New Roman" w:cs="Times New Roman"/>
                <w:i/>
                <w:sz w:val="24"/>
                <w:szCs w:val="24"/>
                <w:highlight w:val="white"/>
              </w:rPr>
              <w:t xml:space="preserve">1. Какая страна имеет сравнительное преимущество в производстве кофт? </w:t>
            </w:r>
          </w:p>
          <w:p w:rsidR="00E358CF" w:rsidRPr="00F84960" w:rsidRDefault="00E358CF" w:rsidP="00F84960">
            <w:pPr>
              <w:jc w:val="both"/>
              <w:rPr>
                <w:rFonts w:ascii="Times New Roman" w:eastAsia="Roboto" w:hAnsi="Times New Roman" w:cs="Times New Roman"/>
                <w:i/>
                <w:sz w:val="24"/>
                <w:szCs w:val="24"/>
                <w:highlight w:val="white"/>
              </w:rPr>
            </w:pPr>
            <w:r w:rsidRPr="00F84960">
              <w:rPr>
                <w:rFonts w:ascii="Times New Roman" w:eastAsia="Roboto" w:hAnsi="Times New Roman" w:cs="Times New Roman"/>
                <w:i/>
                <w:sz w:val="24"/>
                <w:szCs w:val="24"/>
                <w:highlight w:val="white"/>
              </w:rPr>
              <w:t xml:space="preserve">2. Какая страна имеет сравнительное преимущество в производстве кепок? </w:t>
            </w:r>
          </w:p>
          <w:p w:rsidR="00E358CF" w:rsidRPr="00F84960" w:rsidRDefault="00E358CF" w:rsidP="00F84960">
            <w:pPr>
              <w:jc w:val="both"/>
              <w:rPr>
                <w:rFonts w:ascii="Times New Roman" w:eastAsia="Roboto" w:hAnsi="Times New Roman" w:cs="Times New Roman"/>
                <w:i/>
                <w:sz w:val="24"/>
                <w:szCs w:val="24"/>
                <w:highlight w:val="white"/>
              </w:rPr>
            </w:pPr>
            <w:r w:rsidRPr="00F84960">
              <w:rPr>
                <w:rFonts w:ascii="Times New Roman" w:eastAsia="Roboto" w:hAnsi="Times New Roman" w:cs="Times New Roman"/>
                <w:i/>
                <w:sz w:val="24"/>
                <w:szCs w:val="24"/>
                <w:highlight w:val="white"/>
              </w:rPr>
              <w:t xml:space="preserve">3. Какая страна имеет абсолютное преимущество в производстве кофт? </w:t>
            </w:r>
          </w:p>
          <w:p w:rsidR="008E2275" w:rsidRPr="00F84960" w:rsidRDefault="00E358CF" w:rsidP="00F84960">
            <w:pPr>
              <w:jc w:val="both"/>
              <w:rPr>
                <w:rFonts w:ascii="Times New Roman" w:eastAsia="Roboto" w:hAnsi="Times New Roman" w:cs="Times New Roman"/>
                <w:color w:val="353535"/>
                <w:sz w:val="24"/>
                <w:szCs w:val="24"/>
                <w:highlight w:val="white"/>
              </w:rPr>
            </w:pPr>
            <w:r w:rsidRPr="00F84960">
              <w:rPr>
                <w:rFonts w:ascii="Times New Roman" w:eastAsia="Roboto" w:hAnsi="Times New Roman" w:cs="Times New Roman"/>
                <w:i/>
                <w:sz w:val="24"/>
                <w:szCs w:val="24"/>
                <w:highlight w:val="white"/>
              </w:rPr>
              <w:t>4. Какая страна имеет абсолютное преимущество в производстве кепок?</w:t>
            </w:r>
          </w:p>
        </w:tc>
        <w:tc>
          <w:tcPr>
            <w:tcW w:w="1701" w:type="dxa"/>
            <w:gridSpan w:val="3"/>
          </w:tcPr>
          <w:p w:rsidR="00E358CF" w:rsidRPr="00F84960" w:rsidRDefault="00E358CF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275" w:rsidRPr="00F84960" w:rsidTr="00161B80">
        <w:tc>
          <w:tcPr>
            <w:tcW w:w="425" w:type="dxa"/>
          </w:tcPr>
          <w:p w:rsidR="008E2275" w:rsidRPr="00F84960" w:rsidRDefault="00E358CF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4" w:type="dxa"/>
            <w:gridSpan w:val="3"/>
          </w:tcPr>
          <w:p w:rsidR="00E358CF" w:rsidRPr="00F84960" w:rsidRDefault="00E358CF" w:rsidP="00F84960">
            <w:pPr>
              <w:jc w:val="both"/>
              <w:rPr>
                <w:rFonts w:ascii="Times New Roman" w:eastAsia="Roboto" w:hAnsi="Times New Roman" w:cs="Times New Roman"/>
                <w:b/>
                <w:sz w:val="24"/>
                <w:szCs w:val="24"/>
                <w:highlight w:val="white"/>
              </w:rPr>
            </w:pPr>
            <w:r w:rsidRPr="00F84960">
              <w:rPr>
                <w:rFonts w:ascii="Times New Roman" w:eastAsia="Roboto" w:hAnsi="Times New Roman" w:cs="Times New Roman"/>
                <w:b/>
                <w:sz w:val="24"/>
                <w:szCs w:val="24"/>
                <w:highlight w:val="white"/>
              </w:rPr>
              <w:t xml:space="preserve">В маленькой стране </w:t>
            </w:r>
            <w:proofErr w:type="spellStart"/>
            <w:r w:rsidRPr="00F84960">
              <w:rPr>
                <w:rFonts w:ascii="Times New Roman" w:eastAsia="Roboto" w:hAnsi="Times New Roman" w:cs="Times New Roman"/>
                <w:b/>
                <w:sz w:val="24"/>
                <w:szCs w:val="24"/>
                <w:highlight w:val="white"/>
              </w:rPr>
              <w:t>Боззия</w:t>
            </w:r>
            <w:proofErr w:type="spellEnd"/>
            <w:r w:rsidRPr="00F84960">
              <w:rPr>
                <w:rFonts w:ascii="Times New Roman" w:eastAsia="Roboto" w:hAnsi="Times New Roman" w:cs="Times New Roman"/>
                <w:b/>
                <w:sz w:val="24"/>
                <w:szCs w:val="24"/>
                <w:highlight w:val="white"/>
              </w:rPr>
              <w:t xml:space="preserve"> живет 100 000 человек.</w:t>
            </w:r>
          </w:p>
          <w:p w:rsidR="00E358CF" w:rsidRPr="00F84960" w:rsidRDefault="00E358CF" w:rsidP="00F84960">
            <w:pPr>
              <w:jc w:val="both"/>
              <w:rPr>
                <w:rFonts w:ascii="Times New Roman" w:eastAsia="Roboto" w:hAnsi="Times New Roman" w:cs="Times New Roman"/>
                <w:b/>
                <w:sz w:val="24"/>
                <w:szCs w:val="24"/>
                <w:highlight w:val="white"/>
              </w:rPr>
            </w:pPr>
            <w:r w:rsidRPr="00F84960">
              <w:rPr>
                <w:rFonts w:ascii="Times New Roman" w:eastAsia="Roboto" w:hAnsi="Times New Roman" w:cs="Times New Roman"/>
                <w:b/>
                <w:sz w:val="24"/>
                <w:szCs w:val="24"/>
                <w:highlight w:val="white"/>
              </w:rPr>
              <w:t xml:space="preserve">20 000 составляют пенсионеры и студенты. </w:t>
            </w:r>
          </w:p>
          <w:p w:rsidR="00E358CF" w:rsidRPr="00F84960" w:rsidRDefault="00E358CF" w:rsidP="00F84960">
            <w:pPr>
              <w:jc w:val="both"/>
              <w:rPr>
                <w:rFonts w:ascii="Times New Roman" w:eastAsia="Roboto" w:hAnsi="Times New Roman" w:cs="Times New Roman"/>
                <w:b/>
                <w:sz w:val="24"/>
                <w:szCs w:val="24"/>
                <w:highlight w:val="white"/>
              </w:rPr>
            </w:pPr>
            <w:r w:rsidRPr="00F84960">
              <w:rPr>
                <w:rFonts w:ascii="Times New Roman" w:eastAsia="Roboto" w:hAnsi="Times New Roman" w:cs="Times New Roman"/>
                <w:b/>
                <w:sz w:val="24"/>
                <w:szCs w:val="24"/>
                <w:highlight w:val="white"/>
              </w:rPr>
              <w:t>40 000 человек работают на главном предприятии страны - заводе "</w:t>
            </w:r>
            <w:proofErr w:type="spellStart"/>
            <w:r w:rsidRPr="00F84960">
              <w:rPr>
                <w:rFonts w:ascii="Times New Roman" w:eastAsia="Roboto" w:hAnsi="Times New Roman" w:cs="Times New Roman"/>
                <w:b/>
                <w:sz w:val="24"/>
                <w:szCs w:val="24"/>
                <w:highlight w:val="white"/>
              </w:rPr>
              <w:t>БозГосСталь</w:t>
            </w:r>
            <w:proofErr w:type="spellEnd"/>
            <w:r w:rsidRPr="00F84960">
              <w:rPr>
                <w:rFonts w:ascii="Times New Roman" w:eastAsia="Roboto" w:hAnsi="Times New Roman" w:cs="Times New Roman"/>
                <w:b/>
                <w:sz w:val="24"/>
                <w:szCs w:val="24"/>
                <w:highlight w:val="white"/>
              </w:rPr>
              <w:t>".</w:t>
            </w:r>
          </w:p>
          <w:p w:rsidR="00E358CF" w:rsidRPr="00F84960" w:rsidRDefault="00E358CF" w:rsidP="00F84960">
            <w:pPr>
              <w:jc w:val="both"/>
              <w:rPr>
                <w:rFonts w:ascii="Times New Roman" w:eastAsia="Roboto" w:hAnsi="Times New Roman" w:cs="Times New Roman"/>
                <w:b/>
                <w:sz w:val="24"/>
                <w:szCs w:val="24"/>
                <w:highlight w:val="white"/>
              </w:rPr>
            </w:pPr>
            <w:r w:rsidRPr="00F84960">
              <w:rPr>
                <w:rFonts w:ascii="Times New Roman" w:eastAsia="Roboto" w:hAnsi="Times New Roman" w:cs="Times New Roman"/>
                <w:b/>
                <w:sz w:val="24"/>
                <w:szCs w:val="24"/>
                <w:highlight w:val="white"/>
              </w:rPr>
              <w:t xml:space="preserve">Остальное рабочее население занимается своим бизнесом. </w:t>
            </w:r>
          </w:p>
          <w:p w:rsidR="00E358CF" w:rsidRPr="00F84960" w:rsidRDefault="00E358CF" w:rsidP="00F84960">
            <w:pPr>
              <w:jc w:val="both"/>
              <w:rPr>
                <w:rFonts w:ascii="Times New Roman" w:eastAsia="Roboto" w:hAnsi="Times New Roman" w:cs="Times New Roman"/>
                <w:b/>
                <w:sz w:val="24"/>
                <w:szCs w:val="24"/>
                <w:highlight w:val="white"/>
              </w:rPr>
            </w:pPr>
            <w:r w:rsidRPr="00F84960">
              <w:rPr>
                <w:rFonts w:ascii="Times New Roman" w:eastAsia="Roboto" w:hAnsi="Times New Roman" w:cs="Times New Roman"/>
                <w:b/>
                <w:sz w:val="24"/>
                <w:szCs w:val="24"/>
                <w:highlight w:val="white"/>
              </w:rPr>
              <w:t xml:space="preserve">На данный момент в организации по трудоустройству в очереди находится 5000 граждан, которые либо были уволены с прежней работы по приказу администрации, либо являются вновь появившимися на рынке труда. Эти 5000 человек на данный момент активно ищут работу. Руководство страны попросило вас определить уровень безработицы в </w:t>
            </w:r>
            <w:proofErr w:type="spellStart"/>
            <w:r w:rsidRPr="00F84960">
              <w:rPr>
                <w:rFonts w:ascii="Times New Roman" w:eastAsia="Roboto" w:hAnsi="Times New Roman" w:cs="Times New Roman"/>
                <w:b/>
                <w:sz w:val="24"/>
                <w:szCs w:val="24"/>
                <w:highlight w:val="white"/>
              </w:rPr>
              <w:t>Боззилии</w:t>
            </w:r>
            <w:proofErr w:type="spellEnd"/>
            <w:r w:rsidRPr="00F84960">
              <w:rPr>
                <w:rFonts w:ascii="Times New Roman" w:eastAsia="Roboto" w:hAnsi="Times New Roman" w:cs="Times New Roman"/>
                <w:b/>
                <w:sz w:val="24"/>
                <w:szCs w:val="24"/>
                <w:highlight w:val="white"/>
              </w:rPr>
              <w:t>.</w:t>
            </w:r>
          </w:p>
          <w:p w:rsidR="00E358CF" w:rsidRPr="00F84960" w:rsidRDefault="00E358CF" w:rsidP="00F84960">
            <w:pPr>
              <w:jc w:val="both"/>
              <w:rPr>
                <w:rFonts w:ascii="Times New Roman" w:eastAsia="Roboto" w:hAnsi="Times New Roman" w:cs="Times New Roman"/>
                <w:i/>
                <w:sz w:val="24"/>
                <w:szCs w:val="24"/>
                <w:highlight w:val="white"/>
              </w:rPr>
            </w:pPr>
            <w:r w:rsidRPr="00F84960">
              <w:rPr>
                <w:rFonts w:ascii="Times New Roman" w:eastAsia="Roboto" w:hAnsi="Times New Roman" w:cs="Times New Roman"/>
                <w:i/>
                <w:sz w:val="24"/>
                <w:szCs w:val="24"/>
                <w:highlight w:val="white"/>
              </w:rPr>
              <w:t xml:space="preserve">1. Найдите уровень безработицы в </w:t>
            </w:r>
            <w:proofErr w:type="spellStart"/>
            <w:r w:rsidRPr="00F84960">
              <w:rPr>
                <w:rFonts w:ascii="Times New Roman" w:eastAsia="Roboto" w:hAnsi="Times New Roman" w:cs="Times New Roman"/>
                <w:i/>
                <w:sz w:val="24"/>
                <w:szCs w:val="24"/>
                <w:highlight w:val="white"/>
              </w:rPr>
              <w:t>Боззилии</w:t>
            </w:r>
            <w:proofErr w:type="spellEnd"/>
            <w:r w:rsidRPr="00F84960">
              <w:rPr>
                <w:rFonts w:ascii="Times New Roman" w:eastAsia="Roboto" w:hAnsi="Times New Roman" w:cs="Times New Roman"/>
                <w:i/>
                <w:sz w:val="24"/>
                <w:szCs w:val="24"/>
                <w:highlight w:val="white"/>
              </w:rPr>
              <w:t xml:space="preserve"> (в процентах). </w:t>
            </w:r>
          </w:p>
          <w:p w:rsidR="008E2275" w:rsidRPr="00F84960" w:rsidRDefault="00E358CF" w:rsidP="00F84960">
            <w:pPr>
              <w:jc w:val="both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F84960">
              <w:rPr>
                <w:rFonts w:ascii="Times New Roman" w:eastAsia="Roboto" w:hAnsi="Times New Roman" w:cs="Times New Roman"/>
                <w:i/>
                <w:sz w:val="24"/>
                <w:szCs w:val="24"/>
                <w:highlight w:val="white"/>
              </w:rPr>
              <w:t>2. Как называется вид безработицы характерный для 5000 человек ищущих в данный момент работу?</w:t>
            </w:r>
          </w:p>
        </w:tc>
        <w:tc>
          <w:tcPr>
            <w:tcW w:w="1701" w:type="dxa"/>
            <w:gridSpan w:val="3"/>
          </w:tcPr>
          <w:p w:rsidR="00E358CF" w:rsidRPr="00F84960" w:rsidRDefault="00E358CF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A4D" w:rsidRPr="00F84960" w:rsidTr="00161B80">
        <w:tc>
          <w:tcPr>
            <w:tcW w:w="10490" w:type="dxa"/>
            <w:gridSpan w:val="7"/>
          </w:tcPr>
          <w:p w:rsidR="00112A4D" w:rsidRPr="00F84960" w:rsidRDefault="00112A4D" w:rsidP="00C5662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b/>
                <w:sz w:val="24"/>
                <w:szCs w:val="24"/>
              </w:rPr>
              <w:t>Решите правовые задачи:</w:t>
            </w:r>
            <w:r w:rsidR="00D137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112A4D" w:rsidRPr="00F84960" w:rsidTr="00161B80">
        <w:tc>
          <w:tcPr>
            <w:tcW w:w="425" w:type="dxa"/>
          </w:tcPr>
          <w:p w:rsidR="00112A4D" w:rsidRPr="00F84960" w:rsidRDefault="00112A4D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6" w:type="dxa"/>
            <w:gridSpan w:val="4"/>
          </w:tcPr>
          <w:p w:rsidR="00112A4D" w:rsidRPr="00D1375E" w:rsidRDefault="00112A4D" w:rsidP="00F84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7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Вова в 17 лет купил себе велосипед на день рождения. Однако через 6 дней его украли. </w:t>
            </w:r>
          </w:p>
          <w:p w:rsidR="00112A4D" w:rsidRPr="00D1375E" w:rsidRDefault="00112A4D" w:rsidP="00F84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7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Похожий велосипед Владимир увидел уже будучи 20-летним студентом 2 курса на рынке около своего дома через 3 года и 6 месяцев. </w:t>
            </w:r>
          </w:p>
          <w:p w:rsidR="00112A4D" w:rsidRPr="00D1375E" w:rsidRDefault="00112A4D" w:rsidP="00F84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75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Владимир обратился в суд на магазин велосипедов с </w:t>
            </w:r>
            <w:proofErr w:type="spellStart"/>
            <w:r w:rsidRPr="00D1375E">
              <w:rPr>
                <w:rFonts w:ascii="Times New Roman" w:hAnsi="Times New Roman" w:cs="Times New Roman"/>
                <w:b/>
                <w:sz w:val="24"/>
                <w:szCs w:val="24"/>
              </w:rPr>
              <w:t>виндикационным</w:t>
            </w:r>
            <w:proofErr w:type="spellEnd"/>
            <w:r w:rsidRPr="00D137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иском (не зря же учился на юридическом факультете). Однако в суде представителей магазина заявил, что срок исковой давности уже прошел, поэтому суд должен прекратить производство по делу.</w:t>
            </w:r>
          </w:p>
          <w:p w:rsidR="00161B80" w:rsidRDefault="00161B80" w:rsidP="00F8496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12A4D" w:rsidRPr="00D1375E" w:rsidRDefault="00112A4D" w:rsidP="00F8496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375E">
              <w:rPr>
                <w:rFonts w:ascii="Times New Roman" w:hAnsi="Times New Roman" w:cs="Times New Roman"/>
                <w:i/>
                <w:sz w:val="24"/>
                <w:szCs w:val="24"/>
              </w:rPr>
              <w:t>Как должен решить дело суд?</w:t>
            </w:r>
          </w:p>
          <w:p w:rsidR="00112A4D" w:rsidRPr="00F84960" w:rsidRDefault="00112A4D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А. Представитель магазина прав. Согласно ГК РФ, срок исковой давности по общему правилу 3 года. Так как прошло уже 3,5 года, срок исковой давности истек.</w:t>
            </w:r>
          </w:p>
          <w:p w:rsidR="00112A4D" w:rsidRPr="00F84960" w:rsidRDefault="00112A4D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 xml:space="preserve">Б. Представитель магазина не прав. Согласно ГК РФ срок исковой давности начинает течь с момента достижения совершеннолетия лицом, чьи права были нарушены. В противном случае лицо не сможет защищать свои права самостоятельно. </w:t>
            </w:r>
          </w:p>
          <w:p w:rsidR="00112A4D" w:rsidRPr="00F84960" w:rsidRDefault="00112A4D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В. Представитель магазина не прав. Согласно ГК РФ, по делам, связанным с утерей собственности из своего законного владения, срок исковой давности отсутствует и право на возвращение собственности защищается бессрочно.</w:t>
            </w:r>
          </w:p>
          <w:p w:rsidR="00112A4D" w:rsidRPr="00F84960" w:rsidRDefault="00112A4D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Г. Представитель магазина не прав. Согласно ГК РФ, течение срока исковой давности начинается со дня, когда лицо узнало или должно было узнать о нарушении своего права и о том, кто является надлежащим ответчиком по иску о защите этого права. Таким образом срок исковой давности ещё не истёк и начал течь только, когда Владимир снова увидел свой велосипед в магазине.</w:t>
            </w:r>
          </w:p>
        </w:tc>
        <w:tc>
          <w:tcPr>
            <w:tcW w:w="1559" w:type="dxa"/>
            <w:gridSpan w:val="2"/>
          </w:tcPr>
          <w:p w:rsidR="00112A4D" w:rsidRPr="00F84960" w:rsidRDefault="00112A4D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A4D" w:rsidRPr="00F84960" w:rsidTr="00161B80">
        <w:tc>
          <w:tcPr>
            <w:tcW w:w="425" w:type="dxa"/>
          </w:tcPr>
          <w:p w:rsidR="00112A4D" w:rsidRPr="00F84960" w:rsidRDefault="00112A4D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506" w:type="dxa"/>
            <w:gridSpan w:val="4"/>
          </w:tcPr>
          <w:p w:rsidR="00112A4D" w:rsidRPr="00D1375E" w:rsidRDefault="00112A4D" w:rsidP="00F84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7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Варвара </w:t>
            </w:r>
            <w:proofErr w:type="spellStart"/>
            <w:r w:rsidRPr="00D1375E">
              <w:rPr>
                <w:rFonts w:ascii="Times New Roman" w:hAnsi="Times New Roman" w:cs="Times New Roman"/>
                <w:b/>
                <w:sz w:val="24"/>
                <w:szCs w:val="24"/>
              </w:rPr>
              <w:t>Канарейкина</w:t>
            </w:r>
            <w:proofErr w:type="spellEnd"/>
            <w:r w:rsidRPr="00D137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кличке "Канарейка", ранее судимая за совершение особо тяжкого преступление и отбывавшая наказание в месте лишения свободы, снова совершила новое особо тяжкое преступление и приговорена районным судом к 10 годам лишения свободы. </w:t>
            </w:r>
          </w:p>
          <w:p w:rsidR="00161B80" w:rsidRDefault="00161B80" w:rsidP="00F8496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12A4D" w:rsidRPr="00D1375E" w:rsidRDefault="00112A4D" w:rsidP="00F8496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375E">
              <w:rPr>
                <w:rFonts w:ascii="Times New Roman" w:hAnsi="Times New Roman" w:cs="Times New Roman"/>
                <w:i/>
                <w:sz w:val="24"/>
                <w:szCs w:val="24"/>
              </w:rPr>
              <w:t>Где она будет отбывать</w:t>
            </w:r>
            <w:r w:rsidR="00D1375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наказание</w:t>
            </w:r>
            <w:r w:rsidRPr="00D1375E">
              <w:rPr>
                <w:rFonts w:ascii="Times New Roman" w:hAnsi="Times New Roman" w:cs="Times New Roman"/>
                <w:i/>
                <w:sz w:val="24"/>
                <w:szCs w:val="24"/>
              </w:rPr>
              <w:t>?</w:t>
            </w:r>
          </w:p>
          <w:p w:rsidR="00112A4D" w:rsidRPr="00F84960" w:rsidRDefault="00112A4D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 xml:space="preserve">А. В соответствии с УК РФ, совершение лицом особо тяжкого преступления, если оно было осуждено за особо тяжкое преступление ранее является особо опасным рецидивом, таким </w:t>
            </w:r>
            <w:proofErr w:type="gramStart"/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образом</w:t>
            </w:r>
            <w:proofErr w:type="gramEnd"/>
            <w:r w:rsidRPr="00F84960">
              <w:rPr>
                <w:rFonts w:ascii="Times New Roman" w:hAnsi="Times New Roman" w:cs="Times New Roman"/>
                <w:sz w:val="24"/>
                <w:szCs w:val="24"/>
              </w:rPr>
              <w:t xml:space="preserve"> она должна отбывать лишение свободы в исправительной колонии особого режима.</w:t>
            </w:r>
          </w:p>
          <w:p w:rsidR="00112A4D" w:rsidRPr="00F84960" w:rsidRDefault="00112A4D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Б. В соответствии с УК РФ, совершение лицом особо тяжкого преступления, если оно было осуждено за особо тяжкое преступление ранее является опасным рецидивом, таким образом Варвара должна отбывать наказание в исправительной колонии строгого режима.</w:t>
            </w:r>
          </w:p>
          <w:p w:rsidR="00112A4D" w:rsidRPr="00F84960" w:rsidRDefault="00112A4D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 xml:space="preserve">В. Согласно УК РФ, женщины, осужденные к лишению свободы за совершение тяжких и особо тяжких преступлений, в том числе при любом виде рецидива отбывают наказание в исправительных колониях общего режима. Таким образом </w:t>
            </w:r>
            <w:proofErr w:type="spellStart"/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Канарейкина</w:t>
            </w:r>
            <w:proofErr w:type="spellEnd"/>
            <w:r w:rsidRPr="00F84960">
              <w:rPr>
                <w:rFonts w:ascii="Times New Roman" w:hAnsi="Times New Roman" w:cs="Times New Roman"/>
                <w:sz w:val="24"/>
                <w:szCs w:val="24"/>
              </w:rPr>
              <w:t xml:space="preserve"> будет отбывать наказание в колонии общего режима.</w:t>
            </w:r>
          </w:p>
          <w:p w:rsidR="00112A4D" w:rsidRPr="00F84960" w:rsidRDefault="00112A4D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 xml:space="preserve">Г. Согласно УК РФ, женщины, осужденные к лишению свободы за совершение тяжких и особо тяжких преступлений, в том числе при любом виде рецидива отбывают наказание в колониях-поселениях. Таким образом </w:t>
            </w:r>
            <w:proofErr w:type="spellStart"/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Канарейкина</w:t>
            </w:r>
            <w:proofErr w:type="spellEnd"/>
            <w:r w:rsidRPr="00F84960">
              <w:rPr>
                <w:rFonts w:ascii="Times New Roman" w:hAnsi="Times New Roman" w:cs="Times New Roman"/>
                <w:sz w:val="24"/>
                <w:szCs w:val="24"/>
              </w:rPr>
              <w:t xml:space="preserve"> будет отбывать наказание в колонии-поселении.</w:t>
            </w:r>
          </w:p>
        </w:tc>
        <w:tc>
          <w:tcPr>
            <w:tcW w:w="1559" w:type="dxa"/>
            <w:gridSpan w:val="2"/>
          </w:tcPr>
          <w:p w:rsidR="00112A4D" w:rsidRPr="00F84960" w:rsidRDefault="00112A4D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A4D" w:rsidRPr="00F84960" w:rsidTr="00161B80">
        <w:tc>
          <w:tcPr>
            <w:tcW w:w="425" w:type="dxa"/>
          </w:tcPr>
          <w:p w:rsidR="00112A4D" w:rsidRPr="00F84960" w:rsidRDefault="00112A4D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6" w:type="dxa"/>
            <w:gridSpan w:val="4"/>
          </w:tcPr>
          <w:p w:rsidR="00112A4D" w:rsidRPr="00D1375E" w:rsidRDefault="00112A4D" w:rsidP="00F84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7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Утром 12 декабря 2018 года </w:t>
            </w:r>
            <w:proofErr w:type="spellStart"/>
            <w:r w:rsidRPr="00D1375E">
              <w:rPr>
                <w:rFonts w:ascii="Times New Roman" w:hAnsi="Times New Roman" w:cs="Times New Roman"/>
                <w:b/>
                <w:sz w:val="24"/>
                <w:szCs w:val="24"/>
              </w:rPr>
              <w:t>Камалетдинов</w:t>
            </w:r>
            <w:proofErr w:type="spellEnd"/>
            <w:r w:rsidRPr="00D137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угрожал гражданке Каримовой игрушечным пистолетом и пытался отнять ее сумочку.</w:t>
            </w:r>
          </w:p>
          <w:p w:rsidR="00112A4D" w:rsidRPr="00D1375E" w:rsidRDefault="00112A4D" w:rsidP="00F84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7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Каримова не поняла, что в руках у злоумышленника игрушка и, испугавшись, поспешила отдать сумочку вместе с ее содержимым. </w:t>
            </w:r>
          </w:p>
          <w:p w:rsidR="00112A4D" w:rsidRPr="00D1375E" w:rsidRDefault="00112A4D" w:rsidP="00F84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7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13 декабря преступника задержали, однако у следователя возник вопрос относительно квалификации преступления. </w:t>
            </w:r>
          </w:p>
          <w:p w:rsidR="00112A4D" w:rsidRPr="00F84960" w:rsidRDefault="00112A4D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A4D" w:rsidRPr="00D1375E" w:rsidRDefault="00112A4D" w:rsidP="00F8496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375E">
              <w:rPr>
                <w:rFonts w:ascii="Times New Roman" w:hAnsi="Times New Roman" w:cs="Times New Roman"/>
                <w:i/>
                <w:sz w:val="24"/>
                <w:szCs w:val="24"/>
              </w:rPr>
              <w:t>Помогите следователю квалифицировать преступление, в соответствии с российским уголовным правом.</w:t>
            </w:r>
          </w:p>
          <w:p w:rsidR="00112A4D" w:rsidRPr="00F84960" w:rsidRDefault="00112A4D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 xml:space="preserve">А. Данное преступление является разбоем, так как гражданка Каримова не осознавала в момент совершения преступления, что в руках у </w:t>
            </w:r>
            <w:proofErr w:type="spellStart"/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Камалетдинова</w:t>
            </w:r>
            <w:proofErr w:type="spellEnd"/>
            <w:r w:rsidRPr="00F84960">
              <w:rPr>
                <w:rFonts w:ascii="Times New Roman" w:hAnsi="Times New Roman" w:cs="Times New Roman"/>
                <w:sz w:val="24"/>
                <w:szCs w:val="24"/>
              </w:rPr>
              <w:t xml:space="preserve"> игрушка. В соответствии с УК РФ, разбоем является нападение в целях </w:t>
            </w:r>
            <w:r w:rsidRPr="00F84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хищения чужого имущества, совершенное с применением насилия, опасного для жизни или здоровья, либо с угрозой применения такого насилия.</w:t>
            </w:r>
          </w:p>
          <w:p w:rsidR="00112A4D" w:rsidRPr="00F84960" w:rsidRDefault="00112A4D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 xml:space="preserve">Б. Данное преступление является грабежом, так как отсутствовала реальная опасность со стороны </w:t>
            </w:r>
            <w:proofErr w:type="spellStart"/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Камалетдинова</w:t>
            </w:r>
            <w:proofErr w:type="spellEnd"/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. В соответствии с УК РФ, грабежом является открытое хищение чужого имущества.</w:t>
            </w:r>
          </w:p>
          <w:p w:rsidR="00112A4D" w:rsidRPr="00F84960" w:rsidRDefault="00112A4D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 xml:space="preserve">В. Данное деяние следует квалифицировать как вымогательство. </w:t>
            </w:r>
            <w:proofErr w:type="gramStart"/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В соответствии с УК РФ, вымогательством является требование передачи чужого имущества или права на имущество или совершения других действий имущественного характера под угрозой применения насилия либо уничтожения или повреждения чужого имущества, а равно под угрозой распространения сведений, позорящих потерпевшего или его близких, либо иных сведений, которые могут причинить существенный вред правам или законным интересам потерпевшего или его близких.</w:t>
            </w:r>
            <w:proofErr w:type="gramEnd"/>
          </w:p>
          <w:p w:rsidR="00112A4D" w:rsidRPr="00F84960" w:rsidRDefault="00112A4D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 xml:space="preserve">Г. В данном случае отсутствует состав преступления, так как отсутствовала общественная опасность от действий </w:t>
            </w:r>
            <w:proofErr w:type="spellStart"/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Камалетдинова</w:t>
            </w:r>
            <w:proofErr w:type="spellEnd"/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, потому что он не был вооружен.</w:t>
            </w:r>
          </w:p>
        </w:tc>
        <w:tc>
          <w:tcPr>
            <w:tcW w:w="1559" w:type="dxa"/>
            <w:gridSpan w:val="2"/>
          </w:tcPr>
          <w:p w:rsidR="00112A4D" w:rsidRPr="00F84960" w:rsidRDefault="00112A4D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B9C" w:rsidRPr="00F84960" w:rsidTr="00161B80">
        <w:tc>
          <w:tcPr>
            <w:tcW w:w="425" w:type="dxa"/>
          </w:tcPr>
          <w:p w:rsidR="00526B9C" w:rsidRPr="00F84960" w:rsidRDefault="00526B9C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8506" w:type="dxa"/>
            <w:gridSpan w:val="4"/>
          </w:tcPr>
          <w:p w:rsidR="00526B9C" w:rsidRPr="00D1375E" w:rsidRDefault="00526B9C" w:rsidP="00F84960">
            <w:pPr>
              <w:jc w:val="both"/>
              <w:rPr>
                <w:rFonts w:ascii="Times New Roman" w:eastAsia="Roboto" w:hAnsi="Times New Roman" w:cs="Times New Roman"/>
                <w:b/>
                <w:sz w:val="24"/>
                <w:szCs w:val="24"/>
                <w:highlight w:val="white"/>
              </w:rPr>
            </w:pPr>
            <w:r w:rsidRPr="00D1375E">
              <w:rPr>
                <w:rFonts w:ascii="Times New Roman" w:eastAsia="Roboto" w:hAnsi="Times New Roman" w:cs="Times New Roman"/>
                <w:b/>
                <w:sz w:val="24"/>
                <w:szCs w:val="24"/>
                <w:highlight w:val="white"/>
              </w:rPr>
              <w:t>Выберете из приведенного ниже перечня конституционные поправки 2020 года:</w:t>
            </w:r>
          </w:p>
          <w:p w:rsidR="00526B9C" w:rsidRPr="00F84960" w:rsidRDefault="00526B9C" w:rsidP="00F84960">
            <w:pPr>
              <w:jc w:val="both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F84960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А. Усиление палат Федерального Собрания в процессе формирования исполнительной власти;</w:t>
            </w:r>
          </w:p>
          <w:p w:rsidR="00526B9C" w:rsidRPr="00F84960" w:rsidRDefault="00526B9C" w:rsidP="00F84960">
            <w:pPr>
              <w:jc w:val="both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F84960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Б. Увеличение сроков исполнения полномочий Президента РФ до шести лет;</w:t>
            </w:r>
          </w:p>
          <w:p w:rsidR="00526B9C" w:rsidRPr="00F84960" w:rsidRDefault="00526B9C" w:rsidP="00F84960">
            <w:pPr>
              <w:jc w:val="both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F84960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В. Увеличение сроков полномочий Государственной Думы до пяти лет;</w:t>
            </w:r>
          </w:p>
          <w:p w:rsidR="00526B9C" w:rsidRPr="00F84960" w:rsidRDefault="00526B9C" w:rsidP="00F84960">
            <w:pPr>
              <w:jc w:val="both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F84960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Г. Введение правомочия Президента направить в Конституционный Суд запрос о проверки конституционности федерального закона, не вступившего в силу;</w:t>
            </w:r>
          </w:p>
          <w:p w:rsidR="00526B9C" w:rsidRPr="00F84960" w:rsidRDefault="00526B9C" w:rsidP="00F84960">
            <w:pPr>
              <w:jc w:val="both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F84960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Д. Закрепление минимального возраста для федеральных министров в 30 лет;</w:t>
            </w:r>
          </w:p>
          <w:p w:rsidR="00526B9C" w:rsidRPr="00F84960" w:rsidRDefault="00526B9C" w:rsidP="00F84960">
            <w:pPr>
              <w:jc w:val="both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F84960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Е. Введение арбитражного судопроизводства;</w:t>
            </w:r>
          </w:p>
          <w:p w:rsidR="00526B9C" w:rsidRPr="00F84960" w:rsidRDefault="00526B9C" w:rsidP="00F84960">
            <w:pPr>
              <w:jc w:val="both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F84960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Ж. Изменение порядка назначения Генерального прокурора;</w:t>
            </w:r>
          </w:p>
          <w:p w:rsidR="00526B9C" w:rsidRPr="00F84960" w:rsidRDefault="00526B9C" w:rsidP="00F84960">
            <w:pPr>
              <w:jc w:val="both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F84960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З. Ликвидация Высшего арбитражного суда;</w:t>
            </w:r>
          </w:p>
          <w:p w:rsidR="00526B9C" w:rsidRPr="00F84960" w:rsidRDefault="00526B9C" w:rsidP="00F84960">
            <w:pPr>
              <w:jc w:val="both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F84960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И. Изменение порядка назначения прокуроров субъектов Российской Федерации;</w:t>
            </w:r>
          </w:p>
          <w:p w:rsidR="00526B9C" w:rsidRPr="00F84960" w:rsidRDefault="00526B9C" w:rsidP="00F84960">
            <w:pPr>
              <w:jc w:val="both"/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</w:pPr>
            <w:r w:rsidRPr="00F84960">
              <w:rPr>
                <w:rFonts w:ascii="Times New Roman" w:eastAsia="Roboto" w:hAnsi="Times New Roman" w:cs="Times New Roman"/>
                <w:sz w:val="24"/>
                <w:szCs w:val="24"/>
                <w:highlight w:val="white"/>
              </w:rPr>
              <w:t>К. Признание органов местного самоуправления часть системы публичной власти.</w:t>
            </w:r>
          </w:p>
        </w:tc>
        <w:tc>
          <w:tcPr>
            <w:tcW w:w="1559" w:type="dxa"/>
            <w:gridSpan w:val="2"/>
          </w:tcPr>
          <w:p w:rsidR="00526B9C" w:rsidRPr="00F84960" w:rsidRDefault="00526B9C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B9C" w:rsidRPr="00F84960" w:rsidTr="00161B80">
        <w:tc>
          <w:tcPr>
            <w:tcW w:w="10490" w:type="dxa"/>
            <w:gridSpan w:val="7"/>
          </w:tcPr>
          <w:p w:rsidR="00526B9C" w:rsidRPr="00D1375E" w:rsidRDefault="00526B9C" w:rsidP="00C5662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7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с текстом и таблицами. </w:t>
            </w:r>
          </w:p>
        </w:tc>
      </w:tr>
      <w:tr w:rsidR="00526B9C" w:rsidRPr="00F84960" w:rsidTr="00161B80">
        <w:tc>
          <w:tcPr>
            <w:tcW w:w="425" w:type="dxa"/>
          </w:tcPr>
          <w:p w:rsidR="00526B9C" w:rsidRPr="00F84960" w:rsidRDefault="00526B9C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7" w:type="dxa"/>
          </w:tcPr>
          <w:p w:rsidR="00526B9C" w:rsidRPr="00D1375E" w:rsidRDefault="00526B9C" w:rsidP="00F84960">
            <w:pPr>
              <w:ind w:left="14" w:right="142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75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ZZZ</w:t>
            </w:r>
            <w:r w:rsidRPr="00D137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правление – это то, при котором верховная власть находится в руках или всего народа, или части его; </w:t>
            </w:r>
            <w:r w:rsidRPr="00D1375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YYY</w:t>
            </w:r>
            <w:r w:rsidRPr="00D137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при котором управляет один человек, но посредством установленных неизменных законов; между тем как в деспотическом все вне всяких законов и правил движется волей и произволом одного лица. В </w:t>
            </w:r>
            <w:r w:rsidRPr="00D1375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YYY</w:t>
            </w:r>
            <w:r w:rsidRPr="00D137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политика совершает великие дела при минимальном участии добродетелей, подобно тому, как самые лучшие машины совершают свою работу при помощи минимума колес и движений. Такое государство существует независимо от любви к отечеству, от стремления к истинной славе, от самоотвержения, от способности жертвовать самым дорогим и от всех героических добродетелей, которые мы находим у древних и о которых знаем только по рассказам.</w:t>
            </w:r>
          </w:p>
          <w:p w:rsidR="00526B9C" w:rsidRPr="00D1375E" w:rsidRDefault="00526B9C" w:rsidP="00F84960">
            <w:pPr>
              <w:ind w:left="14" w:right="142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75E">
              <w:rPr>
                <w:rFonts w:ascii="Times New Roman" w:hAnsi="Times New Roman" w:cs="Times New Roman"/>
                <w:b/>
                <w:sz w:val="24"/>
                <w:szCs w:val="24"/>
              </w:rPr>
              <w:t>Законы заменяют здесь все эти добродетели, ставшие ненужными; государство освобождает всех от них: всякое действие, не производящее шума, там в некотором смысле остается без последствий.</w:t>
            </w:r>
          </w:p>
          <w:p w:rsidR="00526B9C" w:rsidRPr="00D1375E" w:rsidRDefault="00526B9C" w:rsidP="00F84960">
            <w:pPr>
              <w:ind w:left="14" w:right="142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7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Честь, т.е. предрассудки каждого лица и каждого положения, заменяет в </w:t>
            </w:r>
            <w:r w:rsidRPr="00D1375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YYY</w:t>
            </w:r>
            <w:r w:rsidRPr="00D137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политическую добродетель, о которой я говорю выше, и всюду ее представляет. Честь может там вдохновлять людей на самые прекрасные деяния и в соединении с силой законов вести их к целям правительства не хуже самой </w:t>
            </w:r>
            <w:r w:rsidRPr="00D1375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добродетели.</w:t>
            </w:r>
          </w:p>
          <w:p w:rsidR="00526B9C" w:rsidRPr="00D1375E" w:rsidRDefault="00526B9C" w:rsidP="00F84960">
            <w:pPr>
              <w:ind w:left="14" w:right="142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7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 для </w:t>
            </w:r>
            <w:r w:rsidRPr="00D1375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ZZZ</w:t>
            </w:r>
            <w:r w:rsidRPr="00D137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нужна добродетель, а для </w:t>
            </w:r>
            <w:r w:rsidRPr="00D1375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YYY</w:t>
            </w:r>
            <w:r w:rsidRPr="00D137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честь, так для деспотического правительства нужен страх. В добродетели оно не нуждается, а честь была бы для него опасна.</w:t>
            </w:r>
          </w:p>
          <w:p w:rsidR="00526B9C" w:rsidRPr="00D1375E" w:rsidRDefault="00526B9C" w:rsidP="00F84960">
            <w:pPr>
              <w:ind w:left="14" w:right="142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375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1. Что зашифровано под </w:t>
            </w:r>
            <w:r w:rsidRPr="00D1375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ZZZ</w:t>
            </w:r>
            <w:r w:rsidRPr="00D1375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r w:rsidRPr="00D1375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YYY</w:t>
            </w:r>
            <w:r w:rsidRPr="00D1375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(*в разных частях отрывка взяты разные части слова)?</w:t>
            </w:r>
          </w:p>
          <w:p w:rsidR="00526B9C" w:rsidRPr="00D1375E" w:rsidRDefault="00526B9C" w:rsidP="00F84960">
            <w:pPr>
              <w:ind w:left="14" w:right="142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375E">
              <w:rPr>
                <w:rFonts w:ascii="Times New Roman" w:hAnsi="Times New Roman" w:cs="Times New Roman"/>
                <w:i/>
                <w:sz w:val="24"/>
                <w:szCs w:val="24"/>
              </w:rPr>
              <w:t>2. Кто является автором произведения, из которого взят приведенный отрывок?</w:t>
            </w:r>
          </w:p>
          <w:p w:rsidR="00526B9C" w:rsidRPr="00F84960" w:rsidRDefault="00526B9C" w:rsidP="00F84960">
            <w:pPr>
              <w:ind w:left="14" w:right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375E">
              <w:rPr>
                <w:rFonts w:ascii="Times New Roman" w:hAnsi="Times New Roman" w:cs="Times New Roman"/>
                <w:i/>
                <w:sz w:val="24"/>
                <w:szCs w:val="24"/>
              </w:rPr>
              <w:t>3. Как называется произведение, из которого взят приведенный отрывок?</w:t>
            </w:r>
          </w:p>
        </w:tc>
        <w:tc>
          <w:tcPr>
            <w:tcW w:w="2268" w:type="dxa"/>
            <w:gridSpan w:val="5"/>
          </w:tcPr>
          <w:p w:rsidR="00526B9C" w:rsidRPr="00F84960" w:rsidRDefault="00526B9C" w:rsidP="00F84960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6B9C" w:rsidRPr="00F84960" w:rsidRDefault="00526B9C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B9C" w:rsidRPr="00F84960" w:rsidTr="00161B80">
        <w:tc>
          <w:tcPr>
            <w:tcW w:w="425" w:type="dxa"/>
          </w:tcPr>
          <w:p w:rsidR="00526B9C" w:rsidRPr="00F84960" w:rsidRDefault="00822177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0065" w:type="dxa"/>
            <w:gridSpan w:val="6"/>
          </w:tcPr>
          <w:p w:rsidR="00526B9C" w:rsidRPr="00F84960" w:rsidRDefault="00526B9C" w:rsidP="00D1375E">
            <w:pPr>
              <w:ind w:right="42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Образование пары: где ищут, находят и какие качества ценят в своих партнерах россияне?</w:t>
            </w:r>
          </w:p>
          <w:p w:rsidR="00526B9C" w:rsidRDefault="00526B9C" w:rsidP="00F84960">
            <w:pPr>
              <w:ind w:right="4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Брачный сценарий начинается с поиска и выбора партнера. Где можно найти и познакомиться со своей «половинкой»? В традиционных обществах возможности индивидуального выбора брачного партнера были ограничены, поскольку браки нередко заключались по договоренности между старшими членами двух семей, представляя собой преимущественно экономический союз. В индустриальных обществах идеал романтической любви стал базовым культурным сценарием, что предполагало необходимость личного знакомства, симпатии и чувств, которые должны были возникнуть между молодыми людьми. Родители гораздо меньше контролировали их брачное поведение, а основными местами, где происходили знакомства, становились учеба, работа, дружеские компании, сформированные по локально-территориальному принципу. Постиндустриальные общества, в которых интернет-коммуникации и пространственная мобильность выступают важной чертой всех социальных контактов, молодые люди оказываются все меньше привязаны к физическим местам работы, учебы и проживания; их социальные сети становятся плотными, разнообразными по своей структуре и имеющими транснациональный характер. Жизненные ценности, увлечения, хобби и интересы приобретают значение основного фактора выбора партнера по сравнению с локальной близостью</w:t>
            </w:r>
            <w:proofErr w:type="gramStart"/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. […]</w:t>
            </w:r>
            <w:proofErr w:type="gramEnd"/>
          </w:p>
          <w:p w:rsidR="00161B80" w:rsidRPr="00F84960" w:rsidRDefault="00161B80" w:rsidP="00F84960">
            <w:pPr>
              <w:ind w:right="42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26B9C" w:rsidRPr="00F84960" w:rsidRDefault="00526B9C" w:rsidP="00F84960">
            <w:pPr>
              <w:ind w:right="4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1.</w:t>
            </w:r>
          </w:p>
          <w:p w:rsidR="00526B9C" w:rsidRPr="00F84960" w:rsidRDefault="00526B9C" w:rsidP="00F84960">
            <w:pPr>
              <w:ind w:right="4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2C38AD0" wp14:editId="42B11651">
                  <wp:extent cx="5940425" cy="3620135"/>
                  <wp:effectExtent l="0" t="0" r="317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0425" cy="3620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26B9C" w:rsidRPr="00F84960" w:rsidRDefault="00526B9C" w:rsidP="00F84960">
            <w:pPr>
              <w:ind w:right="42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 xml:space="preserve">В предпочтении того или иного способа знакомства проявляются </w:t>
            </w:r>
            <w:proofErr w:type="spellStart"/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поколенческие</w:t>
            </w:r>
            <w:proofErr w:type="spellEnd"/>
            <w:r w:rsidRPr="00F84960">
              <w:rPr>
                <w:rFonts w:ascii="Times New Roman" w:hAnsi="Times New Roman" w:cs="Times New Roman"/>
                <w:sz w:val="24"/>
                <w:szCs w:val="24"/>
              </w:rPr>
              <w:t xml:space="preserve"> различия. По сравнению с другими возрастными группами молодежь активнее использует интернет-коммуникацию в своей повседневной жизни, в том числе и для поиска партнера. </w:t>
            </w:r>
            <w:r w:rsidRPr="00F8496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Это </w:t>
            </w:r>
            <w:r w:rsidRPr="00F8496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позволяет молодым людям выйти за пределы своего «реального» социального круга</w:t>
            </w: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 xml:space="preserve"> и находить будущих партнеров в онлайн-группах, сообществах по интересам. Такие способы знакомства предоставляют возможности для индивидуализированного выбора партнера в соответствии с интересами и увлечениями.</w:t>
            </w:r>
          </w:p>
          <w:p w:rsidR="00526B9C" w:rsidRDefault="00526B9C" w:rsidP="00F84960">
            <w:pPr>
              <w:ind w:right="4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 xml:space="preserve">При выборе партнера индивиды ориентируются на конвенциональные модели мужественности и женственности, ранжируя их в соответствии с собственными представлениями. Список наиболее привлекательных качеств, которыми должны обладать женщины с точки зрения мужчин, включает красоту и внешнюю привлекательность (29 %), ум, образованность (22 %), искренность (14 %), доброту (11 %), хозяйственность (9 %), верность (6 %). Ответы мужчин-респондентов представляются более шаблонными и воспроизводят стереотипное представление о женственности, связывая </w:t>
            </w:r>
            <w:r w:rsidR="009D56AD">
              <w:rPr>
                <w:rFonts w:ascii="Times New Roman" w:hAnsi="Times New Roman" w:cs="Times New Roman"/>
                <w:sz w:val="24"/>
                <w:szCs w:val="24"/>
              </w:rPr>
              <w:t>ее главным образом с</w:t>
            </w: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 xml:space="preserve"> привлекательностью и добродетелями хорошей жены. </w:t>
            </w:r>
          </w:p>
          <w:p w:rsidR="00161B80" w:rsidRPr="00F84960" w:rsidRDefault="00161B80" w:rsidP="00F84960">
            <w:pPr>
              <w:ind w:right="4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6B9C" w:rsidRPr="00F84960" w:rsidRDefault="00526B9C" w:rsidP="00F84960">
            <w:pPr>
              <w:ind w:right="42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Таблица 2. </w:t>
            </w:r>
          </w:p>
          <w:p w:rsidR="00526B9C" w:rsidRPr="00F84960" w:rsidRDefault="00526B9C" w:rsidP="00F84960">
            <w:pPr>
              <w:tabs>
                <w:tab w:val="left" w:pos="5670"/>
              </w:tabs>
              <w:ind w:right="4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EB20994" wp14:editId="2F2638AD">
                  <wp:extent cx="5940425" cy="6550025"/>
                  <wp:effectExtent l="0" t="0" r="3175" b="317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0425" cy="6550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61B80" w:rsidRDefault="00161B80" w:rsidP="00F84960">
            <w:pPr>
              <w:ind w:right="4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B80" w:rsidRDefault="00161B80" w:rsidP="00F84960">
            <w:pPr>
              <w:ind w:right="4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B80" w:rsidRDefault="00161B80" w:rsidP="00F84960">
            <w:pPr>
              <w:ind w:right="4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B80" w:rsidRDefault="00161B80" w:rsidP="00F84960">
            <w:pPr>
              <w:ind w:right="4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B80" w:rsidRDefault="00161B80" w:rsidP="00F84960">
            <w:pPr>
              <w:ind w:right="4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6B9C" w:rsidRPr="00F84960" w:rsidRDefault="00526B9C" w:rsidP="00F84960">
            <w:pPr>
              <w:ind w:right="4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Женщины уделяют больше внимания моральным качествам, которыми должны обладать мужчины</w:t>
            </w:r>
            <w:proofErr w:type="gramStart"/>
            <w:r w:rsidRPr="00F8496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61B80">
              <w:rPr>
                <w:rFonts w:ascii="Times New Roman" w:hAnsi="Times New Roman" w:cs="Times New Roman"/>
                <w:sz w:val="24"/>
                <w:szCs w:val="24"/>
              </w:rPr>
              <w:t>[…]</w:t>
            </w:r>
            <w:proofErr w:type="gramEnd"/>
          </w:p>
          <w:p w:rsidR="00526B9C" w:rsidRPr="00F84960" w:rsidRDefault="00526B9C" w:rsidP="00F84960">
            <w:pPr>
              <w:ind w:right="42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Источник: </w:t>
            </w:r>
            <w:proofErr w:type="spellStart"/>
            <w:r w:rsidRPr="00F849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Социодиггер</w:t>
            </w:r>
            <w:proofErr w:type="spellEnd"/>
            <w:r w:rsidRPr="00F849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2020. Сентябрь. Том 1. Выпуск 2: Семья и </w:t>
            </w:r>
            <w:proofErr w:type="spellStart"/>
            <w:r w:rsidRPr="00F849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родительство</w:t>
            </w:r>
            <w:proofErr w:type="spellEnd"/>
            <w:r w:rsidRPr="00F849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526B9C" w:rsidRPr="00F84960" w:rsidRDefault="00526B9C" w:rsidP="00F84960">
            <w:pPr>
              <w:pStyle w:val="a4"/>
              <w:ind w:left="0" w:right="424"/>
              <w:jc w:val="both"/>
              <w:rPr>
                <w:rFonts w:cs="Times New Roman"/>
                <w:sz w:val="24"/>
                <w:szCs w:val="24"/>
              </w:rPr>
            </w:pPr>
          </w:p>
          <w:p w:rsidR="00526B9C" w:rsidRPr="00F84960" w:rsidRDefault="00526B9C" w:rsidP="00F84960">
            <w:pPr>
              <w:pStyle w:val="a4"/>
              <w:ind w:left="0" w:right="424"/>
              <w:jc w:val="both"/>
              <w:rPr>
                <w:rFonts w:cs="Times New Roman"/>
                <w:b w:val="0"/>
                <w:bCs/>
                <w:sz w:val="24"/>
                <w:szCs w:val="24"/>
              </w:rPr>
            </w:pPr>
            <w:r w:rsidRPr="00F84960">
              <w:rPr>
                <w:rFonts w:cs="Times New Roman"/>
                <w:sz w:val="24"/>
                <w:szCs w:val="24"/>
              </w:rPr>
              <w:t>1. В тексте несколько раз упоминается «локальность». Назовите типы семьи в соответствии с местом проживания супругов.</w:t>
            </w:r>
          </w:p>
          <w:p w:rsidR="00526B9C" w:rsidRPr="00F84960" w:rsidRDefault="00526B9C" w:rsidP="00F84960">
            <w:pPr>
              <w:pStyle w:val="a4"/>
              <w:ind w:left="0" w:right="424"/>
              <w:jc w:val="both"/>
              <w:rPr>
                <w:rFonts w:cs="Times New Roman"/>
                <w:b w:val="0"/>
                <w:bCs/>
                <w:sz w:val="24"/>
                <w:szCs w:val="24"/>
              </w:rPr>
            </w:pPr>
            <w:r w:rsidRPr="00F84960">
              <w:rPr>
                <w:rFonts w:cs="Times New Roman"/>
                <w:sz w:val="24"/>
                <w:szCs w:val="24"/>
              </w:rPr>
              <w:t>2. Используя текст и Таблицу 1, укажите к какому типу общества по преимуществу относится российское? Ответ обоснуйте.</w:t>
            </w:r>
          </w:p>
          <w:p w:rsidR="00526B9C" w:rsidRPr="00F84960" w:rsidRDefault="00526B9C" w:rsidP="00F84960">
            <w:pPr>
              <w:pStyle w:val="a4"/>
              <w:ind w:left="0" w:right="424"/>
              <w:jc w:val="both"/>
              <w:rPr>
                <w:rFonts w:cs="Times New Roman"/>
                <w:b w:val="0"/>
                <w:bCs/>
                <w:sz w:val="24"/>
                <w:szCs w:val="24"/>
              </w:rPr>
            </w:pPr>
            <w:r w:rsidRPr="00F84960">
              <w:rPr>
                <w:rFonts w:cs="Times New Roman"/>
                <w:sz w:val="24"/>
                <w:szCs w:val="24"/>
              </w:rPr>
              <w:t xml:space="preserve">3. Назовите строгое правило выбора партнера, суть которого выделена во втором абзаце текста. </w:t>
            </w:r>
          </w:p>
          <w:p w:rsidR="00526B9C" w:rsidRPr="00F84960" w:rsidRDefault="00526B9C" w:rsidP="00F84960">
            <w:pPr>
              <w:pStyle w:val="a4"/>
              <w:ind w:left="0" w:right="424"/>
              <w:jc w:val="both"/>
              <w:rPr>
                <w:rFonts w:cs="Times New Roman"/>
                <w:b w:val="0"/>
                <w:bCs/>
                <w:sz w:val="24"/>
                <w:szCs w:val="24"/>
              </w:rPr>
            </w:pPr>
            <w:r w:rsidRPr="00F84960">
              <w:rPr>
                <w:rFonts w:cs="Times New Roman"/>
                <w:sz w:val="24"/>
                <w:szCs w:val="24"/>
              </w:rPr>
              <w:t xml:space="preserve">4. Чем отличается пол от </w:t>
            </w:r>
            <w:proofErr w:type="spellStart"/>
            <w:r w:rsidRPr="00F84960">
              <w:rPr>
                <w:rFonts w:cs="Times New Roman"/>
                <w:sz w:val="24"/>
                <w:szCs w:val="24"/>
              </w:rPr>
              <w:t>гендера</w:t>
            </w:r>
            <w:proofErr w:type="spellEnd"/>
            <w:r w:rsidRPr="00F84960">
              <w:rPr>
                <w:rFonts w:cs="Times New Roman"/>
                <w:sz w:val="24"/>
                <w:szCs w:val="24"/>
              </w:rPr>
              <w:t xml:space="preserve">? </w:t>
            </w:r>
          </w:p>
          <w:p w:rsidR="00526B9C" w:rsidRPr="00F84960" w:rsidRDefault="00526B9C" w:rsidP="00F84960">
            <w:pPr>
              <w:pStyle w:val="a4"/>
              <w:ind w:left="0" w:right="424"/>
              <w:jc w:val="both"/>
              <w:rPr>
                <w:rFonts w:cs="Times New Roman"/>
                <w:b w:val="0"/>
                <w:bCs/>
                <w:sz w:val="24"/>
                <w:szCs w:val="24"/>
              </w:rPr>
            </w:pPr>
            <w:r w:rsidRPr="00F84960">
              <w:rPr>
                <w:rFonts w:cs="Times New Roman"/>
                <w:sz w:val="24"/>
                <w:szCs w:val="24"/>
              </w:rPr>
              <w:t>5. Как Вы думаете, почему «женщины уделяют больше внимания моральным качествам»?</w:t>
            </w:r>
          </w:p>
          <w:p w:rsidR="00526B9C" w:rsidRPr="00F84960" w:rsidRDefault="00526B9C" w:rsidP="00F84960">
            <w:pPr>
              <w:ind w:right="4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</w:t>
            </w: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26B9C" w:rsidRDefault="00C5662E" w:rsidP="00F84960">
            <w:pPr>
              <w:pStyle w:val="a4"/>
              <w:ind w:left="0" w:right="424"/>
              <w:jc w:val="both"/>
              <w:rPr>
                <w:rFonts w:cs="Times New Roman"/>
                <w:b w:val="0"/>
                <w:sz w:val="24"/>
                <w:szCs w:val="24"/>
              </w:rPr>
            </w:pPr>
            <w:r>
              <w:rPr>
                <w:rFonts w:cs="Times New Roman"/>
                <w:b w:val="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161B80" w:rsidRDefault="00161B80" w:rsidP="00F84960">
            <w:pPr>
              <w:pStyle w:val="a4"/>
              <w:ind w:left="0" w:right="424"/>
              <w:jc w:val="both"/>
              <w:rPr>
                <w:rFonts w:cs="Times New Roman"/>
                <w:b w:val="0"/>
                <w:sz w:val="24"/>
                <w:szCs w:val="24"/>
              </w:rPr>
            </w:pPr>
          </w:p>
          <w:p w:rsidR="00161B80" w:rsidRPr="00F84960" w:rsidRDefault="00161B80" w:rsidP="00F84960">
            <w:pPr>
              <w:pStyle w:val="a4"/>
              <w:ind w:left="0" w:right="424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822177" w:rsidRPr="00F84960" w:rsidTr="00161B80">
        <w:tc>
          <w:tcPr>
            <w:tcW w:w="10490" w:type="dxa"/>
            <w:gridSpan w:val="7"/>
          </w:tcPr>
          <w:p w:rsidR="00161B80" w:rsidRDefault="00161B80" w:rsidP="00F84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1B80" w:rsidRDefault="00161B80" w:rsidP="00F84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1B80" w:rsidRDefault="00161B80" w:rsidP="00F84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1B80" w:rsidRDefault="00161B80" w:rsidP="00F84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1B80" w:rsidRDefault="00161B80" w:rsidP="00F84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1B80" w:rsidRDefault="00161B80" w:rsidP="00F84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1B80" w:rsidRDefault="00161B80" w:rsidP="00F84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1B80" w:rsidRDefault="00161B80" w:rsidP="00F84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1B80" w:rsidRDefault="00161B80" w:rsidP="00F84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2177" w:rsidRPr="00D1375E" w:rsidRDefault="00822177" w:rsidP="00F849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75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Решите кроссворд:</w:t>
            </w:r>
            <w:r w:rsidR="00D137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22177" w:rsidRPr="00F84960" w:rsidRDefault="00822177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888888"/>
                <w:left w:val="single" w:sz="4" w:space="0" w:color="888888"/>
                <w:bottom w:val="single" w:sz="4" w:space="0" w:color="888888"/>
                <w:right w:val="single" w:sz="4" w:space="0" w:color="888888"/>
                <w:insideH w:val="single" w:sz="4" w:space="0" w:color="888888"/>
                <w:insideV w:val="single" w:sz="4" w:space="0" w:color="888888"/>
              </w:tblBorders>
              <w:tblLayout w:type="fixed"/>
              <w:tblCellMar>
                <w:left w:w="0" w:type="dxa"/>
                <w:right w:w="0" w:type="dxa"/>
              </w:tblCellMar>
              <w:tblLook w:val="0400" w:firstRow="0" w:lastRow="0" w:firstColumn="0" w:lastColumn="0" w:noHBand="0" w:noVBand="1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822177" w:rsidRPr="00F84960" w:rsidTr="00F84960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D1375E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672659">
                    <w:rPr>
                      <w:rFonts w:ascii="Times New Roman" w:hAnsi="Times New Roman" w:cs="Times New Roman"/>
                      <w:vertAlign w:val="superscript"/>
                      <w:lang w:val="ru-RU"/>
                    </w:rPr>
                    <w:t>1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672659">
                    <w:rPr>
                      <w:rFonts w:ascii="Times New Roman" w:hAnsi="Times New Roman" w:cs="Times New Roman"/>
                      <w:vertAlign w:val="superscript"/>
                      <w:lang w:val="ru-RU"/>
                    </w:rPr>
                    <w:t>2</w:t>
                  </w: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822177" w:rsidRPr="00F84960" w:rsidTr="00F84960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822177" w:rsidRPr="00F84960" w:rsidTr="00F84960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672659">
                    <w:rPr>
                      <w:rFonts w:ascii="Times New Roman" w:hAnsi="Times New Roman" w:cs="Times New Roman"/>
                      <w:vertAlign w:val="superscript"/>
                      <w:lang w:val="ru-RU"/>
                    </w:rPr>
                    <w:t>4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672659">
                    <w:rPr>
                      <w:rFonts w:ascii="Times New Roman" w:hAnsi="Times New Roman" w:cs="Times New Roman"/>
                      <w:vertAlign w:val="superscript"/>
                      <w:lang w:val="ru-RU"/>
                    </w:rPr>
                    <w:t>6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822177" w:rsidRPr="00F84960" w:rsidTr="00F84960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822177" w:rsidRPr="00F84960" w:rsidTr="00F84960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672659">
                    <w:rPr>
                      <w:rFonts w:ascii="Times New Roman" w:hAnsi="Times New Roman" w:cs="Times New Roman"/>
                      <w:vertAlign w:val="superscript"/>
                      <w:lang w:val="ru-RU"/>
                    </w:rPr>
                    <w:t>7</w:t>
                  </w: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822177" w:rsidRPr="00F84960" w:rsidTr="00F84960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672659">
                    <w:rPr>
                      <w:rFonts w:ascii="Times New Roman" w:hAnsi="Times New Roman" w:cs="Times New Roman"/>
                      <w:vertAlign w:val="superscript"/>
                      <w:lang w:val="ru-RU"/>
                    </w:rPr>
                    <w:t>5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822177" w:rsidRPr="00F84960" w:rsidTr="00F84960">
              <w:trPr>
                <w:trHeight w:hRule="exact" w:val="360"/>
                <w:jc w:val="center"/>
              </w:trPr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672659">
                    <w:rPr>
                      <w:rFonts w:ascii="Times New Roman" w:hAnsi="Times New Roman" w:cs="Times New Roman"/>
                      <w:vertAlign w:val="superscript"/>
                      <w:lang w:val="ru-RU"/>
                    </w:rPr>
                    <w:t>3</w:t>
                  </w: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672659">
                    <w:rPr>
                      <w:rFonts w:ascii="Times New Roman" w:hAnsi="Times New Roman" w:cs="Times New Roman"/>
                      <w:vertAlign w:val="superscript"/>
                      <w:lang w:val="ru-RU"/>
                    </w:rPr>
                    <w:t>10</w:t>
                  </w: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822177" w:rsidRPr="00F84960" w:rsidTr="00F84960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822177" w:rsidRPr="00F84960" w:rsidTr="00F84960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822177" w:rsidRPr="00F84960" w:rsidTr="00F84960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822177" w:rsidRPr="00F84960" w:rsidTr="00F84960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822177" w:rsidRPr="00F84960" w:rsidTr="00F84960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822177" w:rsidRPr="00F84960" w:rsidTr="00F84960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822177" w:rsidRPr="00F84960" w:rsidTr="00F84960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672659">
                    <w:rPr>
                      <w:rFonts w:ascii="Times New Roman" w:hAnsi="Times New Roman" w:cs="Times New Roman"/>
                      <w:vertAlign w:val="superscript"/>
                      <w:lang w:val="ru-RU"/>
                    </w:rPr>
                    <w:t>9</w:t>
                  </w: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822177" w:rsidRPr="00F84960" w:rsidTr="00F84960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822177" w:rsidRPr="00F84960" w:rsidTr="00F84960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672659">
                    <w:rPr>
                      <w:rFonts w:ascii="Times New Roman" w:hAnsi="Times New Roman" w:cs="Times New Roman"/>
                      <w:vertAlign w:val="superscript"/>
                      <w:lang w:val="ru-RU"/>
                    </w:rPr>
                    <w:t>8</w:t>
                  </w: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822177" w:rsidRPr="00F84960" w:rsidTr="00F84960">
              <w:trPr>
                <w:trHeight w:hRule="exact" w:val="360"/>
                <w:jc w:val="center"/>
              </w:trPr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60" w:type="dxa"/>
                  <w:shd w:val="clear" w:color="auto" w:fill="BBBBBB"/>
                  <w:vAlign w:val="center"/>
                </w:tcPr>
                <w:p w:rsidR="00822177" w:rsidRPr="00672659" w:rsidRDefault="00822177" w:rsidP="00F84960">
                  <w:pPr>
                    <w:pStyle w:val="a5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</w:tbl>
          <w:p w:rsidR="00822177" w:rsidRPr="00F84960" w:rsidRDefault="00822177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2177" w:rsidRPr="00F84960" w:rsidRDefault="00822177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По вертикали:</w:t>
            </w:r>
          </w:p>
          <w:p w:rsidR="00822177" w:rsidRPr="00F84960" w:rsidRDefault="00822177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2177" w:rsidRPr="00F84960" w:rsidRDefault="00822177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1. Обязанность жениться на сестре жены в случае смерти жены;</w:t>
            </w:r>
          </w:p>
          <w:p w:rsidR="00822177" w:rsidRPr="00F84960" w:rsidRDefault="00822177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2. Акция, собственник которой имеет преимущество перед держателем обыкновенных акций при распределении дивидендов; обычно лишен права участвовать в управлении акционерным обществом;</w:t>
            </w:r>
          </w:p>
          <w:p w:rsidR="00822177" w:rsidRPr="00F84960" w:rsidRDefault="00822177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4. Обязанность старшего из неженатых братьев взять в жены вдову умершего брата;</w:t>
            </w:r>
          </w:p>
          <w:p w:rsidR="00723242" w:rsidRPr="00F84960" w:rsidRDefault="00723242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 xml:space="preserve">5.Стремление различных </w:t>
            </w:r>
            <w:r w:rsidR="00D22F55" w:rsidRPr="00F84960">
              <w:rPr>
                <w:rFonts w:ascii="Times New Roman" w:hAnsi="Times New Roman" w:cs="Times New Roman"/>
                <w:sz w:val="24"/>
                <w:szCs w:val="24"/>
              </w:rPr>
              <w:t>религиозных организаций к более глубокому сотрудничеству и объединению;</w:t>
            </w:r>
          </w:p>
          <w:p w:rsidR="00822177" w:rsidRPr="00F84960" w:rsidRDefault="00822177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 xml:space="preserve">6. Общее название методов принятия решений относительно того, что фирма должна производить, где, как и почем предлагать на рынке, чтобы получить наибольшую </w:t>
            </w:r>
            <w:r w:rsidR="00723242" w:rsidRPr="00F84960">
              <w:rPr>
                <w:rFonts w:ascii="Times New Roman" w:hAnsi="Times New Roman" w:cs="Times New Roman"/>
                <w:sz w:val="24"/>
                <w:szCs w:val="24"/>
              </w:rPr>
              <w:t xml:space="preserve">прибыль. </w:t>
            </w:r>
          </w:p>
          <w:p w:rsidR="00723242" w:rsidRPr="00F84960" w:rsidRDefault="00723242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10. Ситуация, возникающая на рынке при наличии только одного покупателя товаров, который в силу своего исключительного положения может диктовать продавцам условия приобретения этих товаров, прежде всего, цену.</w:t>
            </w:r>
          </w:p>
          <w:p w:rsidR="00723242" w:rsidRPr="00F84960" w:rsidRDefault="00723242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242" w:rsidRPr="00F84960" w:rsidRDefault="00723242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По горизонтали:</w:t>
            </w:r>
          </w:p>
          <w:p w:rsidR="00723242" w:rsidRPr="00F84960" w:rsidRDefault="00723242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2. Государственная экономическая политика, суть которой заключается в защите отечественных производителей от конкурентов со стороны фирм других стран;</w:t>
            </w:r>
          </w:p>
          <w:p w:rsidR="00723242" w:rsidRPr="00F84960" w:rsidRDefault="00723242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3. «Ломающий стачку»;</w:t>
            </w:r>
          </w:p>
          <w:p w:rsidR="00723242" w:rsidRPr="00F84960" w:rsidRDefault="00D22F55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23242" w:rsidRPr="00F8496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Финансовая ситуация превышения доходов над расходами;</w:t>
            </w:r>
          </w:p>
          <w:p w:rsidR="00D22F55" w:rsidRPr="00F84960" w:rsidRDefault="00D22F55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8. Масштаб изменения величины предложения/спроса при изменении цены на один процент;</w:t>
            </w:r>
          </w:p>
          <w:p w:rsidR="00D22F55" w:rsidRDefault="00D22F55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960">
              <w:rPr>
                <w:rFonts w:ascii="Times New Roman" w:hAnsi="Times New Roman" w:cs="Times New Roman"/>
                <w:sz w:val="24"/>
                <w:szCs w:val="24"/>
              </w:rPr>
              <w:t>9. Издержки на изготовление каждой дополнительной единицы продукции.</w:t>
            </w:r>
          </w:p>
          <w:p w:rsidR="00161B80" w:rsidRPr="00F84960" w:rsidRDefault="00161B80" w:rsidP="00F84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7D7EE3" w:rsidRPr="00F84960" w:rsidRDefault="007D7EE3" w:rsidP="00F84960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7D7EE3" w:rsidRPr="00F84960" w:rsidSect="00161B80">
      <w:footerReference w:type="default" r:id="rId10"/>
      <w:pgSz w:w="11906" w:h="16838"/>
      <w:pgMar w:top="709" w:right="850" w:bottom="851" w:left="1701" w:header="708" w:footer="1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770" w:rsidRDefault="00B71770" w:rsidP="002F1E49">
      <w:pPr>
        <w:spacing w:after="0" w:line="240" w:lineRule="auto"/>
      </w:pPr>
      <w:r>
        <w:separator/>
      </w:r>
    </w:p>
  </w:endnote>
  <w:endnote w:type="continuationSeparator" w:id="0">
    <w:p w:rsidR="00B71770" w:rsidRDefault="00B71770" w:rsidP="002F1E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7197412"/>
      <w:docPartObj>
        <w:docPartGallery w:val="Page Numbers (Bottom of Page)"/>
        <w:docPartUnique/>
      </w:docPartObj>
    </w:sdtPr>
    <w:sdtEndPr/>
    <w:sdtContent>
      <w:p w:rsidR="00F84960" w:rsidRDefault="00F84960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4621">
          <w:rPr>
            <w:noProof/>
          </w:rPr>
          <w:t>10</w:t>
        </w:r>
        <w:r>
          <w:fldChar w:fldCharType="end"/>
        </w:r>
      </w:p>
    </w:sdtContent>
  </w:sdt>
  <w:p w:rsidR="00F84960" w:rsidRDefault="00F8496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770" w:rsidRDefault="00B71770" w:rsidP="002F1E49">
      <w:pPr>
        <w:spacing w:after="0" w:line="240" w:lineRule="auto"/>
      </w:pPr>
      <w:r>
        <w:separator/>
      </w:r>
    </w:p>
  </w:footnote>
  <w:footnote w:type="continuationSeparator" w:id="0">
    <w:p w:rsidR="00B71770" w:rsidRDefault="00B71770" w:rsidP="002F1E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06732"/>
    <w:multiLevelType w:val="hybridMultilevel"/>
    <w:tmpl w:val="273E023C"/>
    <w:lvl w:ilvl="0" w:tplc="427AA186">
      <w:start w:val="1"/>
      <w:numFmt w:val="decimal"/>
      <w:lvlText w:val="%1."/>
      <w:lvlJc w:val="left"/>
      <w:pPr>
        <w:ind w:left="-34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">
    <w:nsid w:val="56AB37F4"/>
    <w:multiLevelType w:val="hybridMultilevel"/>
    <w:tmpl w:val="16901840"/>
    <w:lvl w:ilvl="0" w:tplc="0BE00424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360"/>
    <w:rsid w:val="0005539C"/>
    <w:rsid w:val="00112A4D"/>
    <w:rsid w:val="00161B80"/>
    <w:rsid w:val="002D45E1"/>
    <w:rsid w:val="002F1E49"/>
    <w:rsid w:val="00526B9C"/>
    <w:rsid w:val="00564C23"/>
    <w:rsid w:val="00672659"/>
    <w:rsid w:val="00723242"/>
    <w:rsid w:val="00773178"/>
    <w:rsid w:val="007D7EE3"/>
    <w:rsid w:val="00822177"/>
    <w:rsid w:val="00880E6B"/>
    <w:rsid w:val="008E2275"/>
    <w:rsid w:val="008F2360"/>
    <w:rsid w:val="00934621"/>
    <w:rsid w:val="009D56AD"/>
    <w:rsid w:val="00A472EF"/>
    <w:rsid w:val="00B71770"/>
    <w:rsid w:val="00C5662E"/>
    <w:rsid w:val="00C56DF5"/>
    <w:rsid w:val="00C92E33"/>
    <w:rsid w:val="00D1375E"/>
    <w:rsid w:val="00D22F55"/>
    <w:rsid w:val="00E358CF"/>
    <w:rsid w:val="00EB0E9D"/>
    <w:rsid w:val="00F84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F2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E2275"/>
    <w:pPr>
      <w:ind w:left="720"/>
      <w:contextualSpacing/>
      <w:jc w:val="center"/>
    </w:pPr>
    <w:rPr>
      <w:rFonts w:ascii="Times New Roman" w:hAnsi="Times New Roman"/>
      <w:b/>
      <w:sz w:val="28"/>
    </w:rPr>
  </w:style>
  <w:style w:type="paragraph" w:styleId="a5">
    <w:name w:val="Body Text"/>
    <w:basedOn w:val="a"/>
    <w:link w:val="a6"/>
    <w:rsid w:val="00822177"/>
    <w:pPr>
      <w:spacing w:after="120" w:line="240" w:lineRule="auto"/>
    </w:pPr>
    <w:rPr>
      <w:sz w:val="24"/>
      <w:szCs w:val="24"/>
      <w:lang w:val="en-US"/>
    </w:rPr>
  </w:style>
  <w:style w:type="character" w:customStyle="1" w:styleId="a6">
    <w:name w:val="Основной текст Знак"/>
    <w:basedOn w:val="a0"/>
    <w:link w:val="a5"/>
    <w:rsid w:val="00822177"/>
    <w:rPr>
      <w:sz w:val="24"/>
      <w:szCs w:val="24"/>
      <w:lang w:val="en-US"/>
    </w:rPr>
  </w:style>
  <w:style w:type="paragraph" w:styleId="a7">
    <w:name w:val="header"/>
    <w:basedOn w:val="a"/>
    <w:link w:val="a8"/>
    <w:uiPriority w:val="99"/>
    <w:unhideWhenUsed/>
    <w:rsid w:val="002F1E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F1E49"/>
  </w:style>
  <w:style w:type="paragraph" w:styleId="a9">
    <w:name w:val="footer"/>
    <w:basedOn w:val="a"/>
    <w:link w:val="aa"/>
    <w:uiPriority w:val="99"/>
    <w:unhideWhenUsed/>
    <w:rsid w:val="002F1E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F1E49"/>
  </w:style>
  <w:style w:type="paragraph" w:styleId="ab">
    <w:name w:val="Balloon Text"/>
    <w:basedOn w:val="a"/>
    <w:link w:val="ac"/>
    <w:uiPriority w:val="99"/>
    <w:semiHidden/>
    <w:unhideWhenUsed/>
    <w:rsid w:val="00161B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61B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F2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E2275"/>
    <w:pPr>
      <w:ind w:left="720"/>
      <w:contextualSpacing/>
      <w:jc w:val="center"/>
    </w:pPr>
    <w:rPr>
      <w:rFonts w:ascii="Times New Roman" w:hAnsi="Times New Roman"/>
      <w:b/>
      <w:sz w:val="28"/>
    </w:rPr>
  </w:style>
  <w:style w:type="paragraph" w:styleId="a5">
    <w:name w:val="Body Text"/>
    <w:basedOn w:val="a"/>
    <w:link w:val="a6"/>
    <w:rsid w:val="00822177"/>
    <w:pPr>
      <w:spacing w:after="120" w:line="240" w:lineRule="auto"/>
    </w:pPr>
    <w:rPr>
      <w:sz w:val="24"/>
      <w:szCs w:val="24"/>
      <w:lang w:val="en-US"/>
    </w:rPr>
  </w:style>
  <w:style w:type="character" w:customStyle="1" w:styleId="a6">
    <w:name w:val="Основной текст Знак"/>
    <w:basedOn w:val="a0"/>
    <w:link w:val="a5"/>
    <w:rsid w:val="00822177"/>
    <w:rPr>
      <w:sz w:val="24"/>
      <w:szCs w:val="24"/>
      <w:lang w:val="en-US"/>
    </w:rPr>
  </w:style>
  <w:style w:type="paragraph" w:styleId="a7">
    <w:name w:val="header"/>
    <w:basedOn w:val="a"/>
    <w:link w:val="a8"/>
    <w:uiPriority w:val="99"/>
    <w:unhideWhenUsed/>
    <w:rsid w:val="002F1E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F1E49"/>
  </w:style>
  <w:style w:type="paragraph" w:styleId="a9">
    <w:name w:val="footer"/>
    <w:basedOn w:val="a"/>
    <w:link w:val="aa"/>
    <w:uiPriority w:val="99"/>
    <w:unhideWhenUsed/>
    <w:rsid w:val="002F1E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F1E49"/>
  </w:style>
  <w:style w:type="paragraph" w:styleId="ab">
    <w:name w:val="Balloon Text"/>
    <w:basedOn w:val="a"/>
    <w:link w:val="ac"/>
    <w:uiPriority w:val="99"/>
    <w:semiHidden/>
    <w:unhideWhenUsed/>
    <w:rsid w:val="00161B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61B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10</Pages>
  <Words>3492</Words>
  <Characters>19907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2020-11-24T12:38:00Z</cp:lastPrinted>
  <dcterms:created xsi:type="dcterms:W3CDTF">2020-11-23T20:41:00Z</dcterms:created>
  <dcterms:modified xsi:type="dcterms:W3CDTF">2020-11-24T12:45:00Z</dcterms:modified>
</cp:coreProperties>
</file>